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02E2" w14:textId="77777777" w:rsidR="006B557F" w:rsidRDefault="00000000">
      <w:pPr>
        <w:spacing w:after="40"/>
        <w:jc w:val="center"/>
      </w:pPr>
      <w:r>
        <w:rPr>
          <w:b/>
          <w:color w:val="1B365D"/>
          <w:sz w:val="44"/>
        </w:rPr>
        <w:t>SHARON DUTKOWSKI</w:t>
      </w:r>
    </w:p>
    <w:p w14:paraId="63197CF4" w14:textId="77777777" w:rsidR="006B557F" w:rsidRDefault="00000000">
      <w:pPr>
        <w:spacing w:after="360"/>
        <w:jc w:val="center"/>
      </w:pPr>
      <w:r>
        <w:rPr>
          <w:rFonts w:ascii="Calibri" w:hAnsi="Calibri"/>
          <w:color w:val="4A5568"/>
          <w:sz w:val="19"/>
        </w:rPr>
        <w:t>458 N. Hartman Street  •  Nappanee, IN 46550  •  (617) 320-4592  •  sharondutkowski91@gmail.com</w:t>
      </w:r>
    </w:p>
    <w:p w14:paraId="63DB895C" w14:textId="77777777" w:rsidR="006B557F" w:rsidRDefault="00000000">
      <w:pPr>
        <w:keepNext/>
        <w:pBdr>
          <w:bottom w:val="single" w:sz="8" w:space="4" w:color="1B365D"/>
        </w:pBdr>
        <w:spacing w:before="280" w:after="120"/>
      </w:pPr>
      <w:r>
        <w:rPr>
          <w:rFonts w:ascii="Calibri" w:hAnsi="Calibri"/>
          <w:b/>
          <w:color w:val="1B365D"/>
          <w:sz w:val="24"/>
        </w:rPr>
        <w:t>EDUCATION</w:t>
      </w:r>
    </w:p>
    <w:p w14:paraId="78317DC3" w14:textId="77777777" w:rsidR="006B557F" w:rsidRDefault="00000000">
      <w:pPr>
        <w:keepNext/>
        <w:tabs>
          <w:tab w:val="right" w:pos="10080"/>
        </w:tabs>
        <w:spacing w:before="100" w:after="40"/>
      </w:pPr>
      <w:r>
        <w:rPr>
          <w:b/>
          <w:sz w:val="21"/>
        </w:rPr>
        <w:t>Doctor of Strategic Leadership (D.S.L.) — In Progress</w:t>
      </w:r>
      <w:r>
        <w:rPr>
          <w:rFonts w:ascii="Calibri" w:hAnsi="Calibri"/>
          <w:b/>
          <w:color w:val="4A5568"/>
          <w:sz w:val="19"/>
        </w:rPr>
        <w:tab/>
        <w:t>Expected Completion: Summer 2028</w:t>
      </w:r>
    </w:p>
    <w:p w14:paraId="1DB29EE6" w14:textId="77777777" w:rsidR="006B557F" w:rsidRDefault="00000000">
      <w:pPr>
        <w:spacing w:after="60"/>
      </w:pPr>
      <w:r>
        <w:rPr>
          <w:i/>
          <w:color w:val="4A5568"/>
          <w:sz w:val="19"/>
        </w:rPr>
        <w:t>Liberty University, School of Business</w:t>
      </w:r>
    </w:p>
    <w:p w14:paraId="6886972C" w14:textId="77777777" w:rsidR="006B557F" w:rsidRDefault="00000000">
      <w:pPr>
        <w:keepNext/>
        <w:tabs>
          <w:tab w:val="right" w:pos="10080"/>
        </w:tabs>
        <w:spacing w:before="100" w:after="40"/>
      </w:pPr>
      <w:r>
        <w:rPr>
          <w:b/>
          <w:sz w:val="21"/>
        </w:rPr>
        <w:t>M.S., Human Services – Organizational Leadership</w:t>
      </w:r>
      <w:r>
        <w:rPr>
          <w:rFonts w:ascii="Calibri" w:hAnsi="Calibri"/>
          <w:b/>
          <w:color w:val="4A5568"/>
          <w:sz w:val="19"/>
        </w:rPr>
        <w:tab/>
        <w:t>2011</w:t>
      </w:r>
    </w:p>
    <w:p w14:paraId="0E6266FA" w14:textId="77777777" w:rsidR="006B557F" w:rsidRDefault="00000000">
      <w:pPr>
        <w:spacing w:after="60"/>
      </w:pPr>
      <w:r>
        <w:rPr>
          <w:i/>
          <w:color w:val="4A5568"/>
          <w:sz w:val="19"/>
        </w:rPr>
        <w:t>Springfield College</w:t>
      </w:r>
    </w:p>
    <w:p w14:paraId="70153F30" w14:textId="77777777" w:rsidR="006B557F" w:rsidRDefault="00000000">
      <w:pPr>
        <w:keepNext/>
        <w:tabs>
          <w:tab w:val="right" w:pos="10080"/>
        </w:tabs>
        <w:spacing w:before="100" w:after="40"/>
      </w:pPr>
      <w:r>
        <w:rPr>
          <w:b/>
          <w:sz w:val="21"/>
        </w:rPr>
        <w:t>B.S., Psychology</w:t>
      </w:r>
      <w:r>
        <w:rPr>
          <w:rFonts w:ascii="Calibri" w:hAnsi="Calibri"/>
          <w:b/>
          <w:color w:val="4A5568"/>
          <w:sz w:val="19"/>
        </w:rPr>
        <w:tab/>
        <w:t>1991</w:t>
      </w:r>
    </w:p>
    <w:p w14:paraId="7A260161" w14:textId="77777777" w:rsidR="006B557F" w:rsidRDefault="00000000">
      <w:pPr>
        <w:spacing w:after="60"/>
      </w:pPr>
      <w:r>
        <w:rPr>
          <w:i/>
          <w:color w:val="4A5568"/>
          <w:sz w:val="19"/>
        </w:rPr>
        <w:t>American International College</w:t>
      </w:r>
    </w:p>
    <w:p w14:paraId="1F0FEAA4" w14:textId="77777777" w:rsidR="006B557F" w:rsidRDefault="00000000">
      <w:pPr>
        <w:keepNext/>
        <w:tabs>
          <w:tab w:val="right" w:pos="10080"/>
        </w:tabs>
        <w:spacing w:before="100" w:after="40"/>
      </w:pPr>
      <w:r>
        <w:rPr>
          <w:b/>
          <w:sz w:val="21"/>
        </w:rPr>
        <w:t>B.S., Business Studies</w:t>
      </w:r>
      <w:r>
        <w:rPr>
          <w:rFonts w:ascii="Calibri" w:hAnsi="Calibri"/>
          <w:b/>
          <w:color w:val="4A5568"/>
          <w:sz w:val="19"/>
        </w:rPr>
        <w:tab/>
        <w:t>1991</w:t>
      </w:r>
    </w:p>
    <w:p w14:paraId="40A9478E" w14:textId="77777777" w:rsidR="006B557F" w:rsidRDefault="00000000">
      <w:pPr>
        <w:spacing w:after="60"/>
      </w:pPr>
      <w:r>
        <w:rPr>
          <w:i/>
          <w:color w:val="4A5568"/>
          <w:sz w:val="19"/>
        </w:rPr>
        <w:t>American International College</w:t>
      </w:r>
    </w:p>
    <w:p w14:paraId="392AF258" w14:textId="77777777" w:rsidR="006B557F" w:rsidRDefault="00000000">
      <w:pPr>
        <w:keepNext/>
        <w:pBdr>
          <w:bottom w:val="single" w:sz="8" w:space="4" w:color="1B365D"/>
        </w:pBdr>
        <w:spacing w:before="280" w:after="120"/>
      </w:pPr>
      <w:r>
        <w:rPr>
          <w:rFonts w:ascii="Calibri" w:hAnsi="Calibri"/>
          <w:b/>
          <w:color w:val="1B365D"/>
          <w:sz w:val="24"/>
        </w:rPr>
        <w:t>HONORS &amp; AWARDS</w:t>
      </w:r>
    </w:p>
    <w:p w14:paraId="3F9FF90E" w14:textId="77777777" w:rsidR="006B557F" w:rsidRDefault="00000000">
      <w:pPr>
        <w:keepNext/>
        <w:tabs>
          <w:tab w:val="right" w:pos="10080"/>
        </w:tabs>
        <w:spacing w:before="100" w:after="40"/>
      </w:pPr>
      <w:r>
        <w:rPr>
          <w:b/>
          <w:sz w:val="21"/>
        </w:rPr>
        <w:t>Golden Apple Recipient – Teacher Appreciation Award</w:t>
      </w:r>
      <w:r>
        <w:rPr>
          <w:rFonts w:ascii="Calibri" w:hAnsi="Calibri"/>
          <w:b/>
          <w:color w:val="4A5568"/>
          <w:sz w:val="19"/>
        </w:rPr>
        <w:tab/>
        <w:t>2025</w:t>
      </w:r>
    </w:p>
    <w:p w14:paraId="772254D1" w14:textId="77777777" w:rsidR="006B557F" w:rsidRDefault="00000000">
      <w:pPr>
        <w:spacing w:after="60"/>
      </w:pPr>
      <w:r>
        <w:rPr>
          <w:i/>
          <w:color w:val="4A5568"/>
          <w:sz w:val="19"/>
        </w:rPr>
        <w:t>The Goshen News</w:t>
      </w:r>
    </w:p>
    <w:p w14:paraId="7B1CC1BF" w14:textId="77777777" w:rsidR="006B557F" w:rsidRDefault="00000000">
      <w:pPr>
        <w:keepNext/>
        <w:pBdr>
          <w:bottom w:val="single" w:sz="8" w:space="4" w:color="1B365D"/>
        </w:pBdr>
        <w:spacing w:before="280" w:after="120"/>
      </w:pPr>
      <w:r>
        <w:rPr>
          <w:rFonts w:ascii="Calibri" w:hAnsi="Calibri"/>
          <w:b/>
          <w:color w:val="1B365D"/>
          <w:sz w:val="24"/>
        </w:rPr>
        <w:t>RESEARCH INTERESTS</w:t>
      </w:r>
    </w:p>
    <w:p w14:paraId="1941A4EA" w14:textId="77777777" w:rsidR="006B557F" w:rsidRDefault="00000000">
      <w:pPr>
        <w:spacing w:after="120"/>
      </w:pPr>
      <w:r>
        <w:rPr>
          <w:sz w:val="19"/>
        </w:rPr>
        <w:t>Leadership and organizational development  •  Mentoring and student development  •  Emotional intelligence and leadership  •  Experiential learning and professional development  •  Academic advising and mentoring in higher education  •  Organizational change and leadership  •  Artificial intelligence and leadership  •  Behavioral science and applied learning</w:t>
      </w:r>
    </w:p>
    <w:p w14:paraId="06606779" w14:textId="77777777" w:rsidR="006B557F" w:rsidRDefault="00000000">
      <w:pPr>
        <w:keepNext/>
        <w:pBdr>
          <w:bottom w:val="single" w:sz="8" w:space="4" w:color="1B365D"/>
        </w:pBdr>
        <w:spacing w:before="280" w:after="120"/>
      </w:pPr>
      <w:r>
        <w:rPr>
          <w:rFonts w:ascii="Calibri" w:hAnsi="Calibri"/>
          <w:b/>
          <w:color w:val="1B365D"/>
          <w:sz w:val="24"/>
        </w:rPr>
        <w:t>ACADEMIC APPOINTMENTS</w:t>
      </w:r>
    </w:p>
    <w:p w14:paraId="3B6E44DB" w14:textId="77777777" w:rsidR="006B557F" w:rsidRDefault="00000000">
      <w:pPr>
        <w:spacing w:before="80" w:after="40"/>
      </w:pPr>
      <w:r>
        <w:rPr>
          <w:b/>
          <w:sz w:val="21"/>
        </w:rPr>
        <w:t>Grace College, School of Behavioral Science</w:t>
      </w:r>
    </w:p>
    <w:p w14:paraId="10544C5E" w14:textId="77777777" w:rsidR="006B557F" w:rsidRDefault="00000000">
      <w:pPr>
        <w:pStyle w:val="ListBullet"/>
        <w:tabs>
          <w:tab w:val="right" w:pos="10080"/>
        </w:tabs>
        <w:spacing w:after="40"/>
      </w:pPr>
      <w:r>
        <w:rPr>
          <w:b/>
          <w:sz w:val="19"/>
        </w:rPr>
        <w:t>Full-Time Faculty</w:t>
      </w:r>
      <w:r>
        <w:rPr>
          <w:rFonts w:ascii="Calibri" w:hAnsi="Calibri"/>
          <w:color w:val="4A5568"/>
          <w:sz w:val="19"/>
        </w:rPr>
        <w:tab/>
        <w:t>2023–Present</w:t>
      </w:r>
    </w:p>
    <w:p w14:paraId="0D027E94" w14:textId="77777777" w:rsidR="006B557F" w:rsidRDefault="00000000">
      <w:pPr>
        <w:pStyle w:val="ListBullet"/>
        <w:tabs>
          <w:tab w:val="right" w:pos="10080"/>
        </w:tabs>
        <w:spacing w:after="40"/>
      </w:pPr>
      <w:r>
        <w:rPr>
          <w:b/>
          <w:sz w:val="19"/>
        </w:rPr>
        <w:t>Part-Time Faculty</w:t>
      </w:r>
      <w:r>
        <w:rPr>
          <w:rFonts w:ascii="Calibri" w:hAnsi="Calibri"/>
          <w:color w:val="4A5568"/>
          <w:sz w:val="19"/>
        </w:rPr>
        <w:tab/>
        <w:t>2022–2023</w:t>
      </w:r>
    </w:p>
    <w:p w14:paraId="33BEB1BB" w14:textId="77777777" w:rsidR="006B557F" w:rsidRDefault="00000000">
      <w:pPr>
        <w:pStyle w:val="ListBullet"/>
        <w:tabs>
          <w:tab w:val="right" w:pos="10080"/>
        </w:tabs>
        <w:spacing w:after="40"/>
      </w:pPr>
      <w:r>
        <w:rPr>
          <w:b/>
          <w:sz w:val="19"/>
        </w:rPr>
        <w:t>Adjunct Faculty</w:t>
      </w:r>
      <w:r>
        <w:rPr>
          <w:rFonts w:ascii="Calibri" w:hAnsi="Calibri"/>
          <w:color w:val="4A5568"/>
          <w:sz w:val="19"/>
        </w:rPr>
        <w:tab/>
        <w:t>2022</w:t>
      </w:r>
    </w:p>
    <w:p w14:paraId="35B53517" w14:textId="77777777" w:rsidR="006B557F" w:rsidRDefault="00000000">
      <w:pPr>
        <w:keepNext/>
        <w:pBdr>
          <w:bottom w:val="single" w:sz="8" w:space="4" w:color="1B365D"/>
        </w:pBdr>
        <w:spacing w:before="280" w:after="120"/>
      </w:pPr>
      <w:r>
        <w:rPr>
          <w:rFonts w:ascii="Calibri" w:hAnsi="Calibri"/>
          <w:b/>
          <w:color w:val="1B365D"/>
          <w:sz w:val="24"/>
        </w:rPr>
        <w:t>ACADEMIC LEADERSHIP &amp; PROGRAM DEVELOPMENT</w:t>
      </w:r>
    </w:p>
    <w:p w14:paraId="03C28B40" w14:textId="77777777" w:rsidR="006B557F" w:rsidRDefault="00000000">
      <w:pPr>
        <w:keepNext/>
        <w:spacing w:before="160" w:after="60"/>
      </w:pPr>
      <w:r>
        <w:rPr>
          <w:rFonts w:ascii="Calibri" w:hAnsi="Calibri"/>
          <w:b/>
          <w:color w:val="4A5568"/>
          <w:sz w:val="22"/>
        </w:rPr>
        <w:t>Departmental &amp; Institutional Leadership</w:t>
      </w:r>
    </w:p>
    <w:p w14:paraId="5964CC32" w14:textId="77777777" w:rsidR="006B557F" w:rsidRDefault="00000000">
      <w:pPr>
        <w:keepNext/>
        <w:tabs>
          <w:tab w:val="right" w:pos="10080"/>
        </w:tabs>
        <w:spacing w:before="100" w:after="40"/>
      </w:pPr>
      <w:r>
        <w:rPr>
          <w:b/>
          <w:sz w:val="21"/>
        </w:rPr>
        <w:t>Chair, Behavioral Science Department</w:t>
      </w:r>
      <w:r>
        <w:rPr>
          <w:rFonts w:ascii="Calibri" w:hAnsi="Calibri"/>
          <w:b/>
          <w:color w:val="4A5568"/>
          <w:sz w:val="19"/>
        </w:rPr>
        <w:tab/>
        <w:t>2026–2027</w:t>
      </w:r>
    </w:p>
    <w:p w14:paraId="0AFA91FA" w14:textId="77777777" w:rsidR="006B557F" w:rsidRDefault="00000000">
      <w:pPr>
        <w:keepNext/>
        <w:spacing w:after="60"/>
      </w:pPr>
      <w:r>
        <w:rPr>
          <w:i/>
          <w:color w:val="4A5568"/>
          <w:sz w:val="19"/>
        </w:rPr>
        <w:t>Grace College</w:t>
      </w:r>
    </w:p>
    <w:p w14:paraId="49BEE84E" w14:textId="77777777" w:rsidR="006B557F" w:rsidRDefault="00000000">
      <w:pPr>
        <w:pStyle w:val="ListBullet"/>
        <w:spacing w:after="40"/>
      </w:pPr>
      <w:r>
        <w:rPr>
          <w:sz w:val="19"/>
        </w:rPr>
        <w:t>Provide departmental leadership related to curriculum, student success, faculty collaboration, and program development.</w:t>
      </w:r>
    </w:p>
    <w:p w14:paraId="3BE2D2ED" w14:textId="77777777" w:rsidR="006B557F" w:rsidRDefault="00000000">
      <w:pPr>
        <w:pStyle w:val="ListBullet"/>
        <w:spacing w:after="40"/>
      </w:pPr>
      <w:r>
        <w:rPr>
          <w:sz w:val="19"/>
        </w:rPr>
        <w:t>Support departmental initiatives and contribute to strategic planning and continuous improvement.</w:t>
      </w:r>
    </w:p>
    <w:p w14:paraId="07C298BB" w14:textId="77777777" w:rsidR="006B557F" w:rsidRDefault="00000000">
      <w:pPr>
        <w:pStyle w:val="ListBullet"/>
        <w:spacing w:after="40"/>
      </w:pPr>
      <w:r>
        <w:rPr>
          <w:sz w:val="19"/>
        </w:rPr>
        <w:t>Facilitate communication and collaboration related to departmental priorities and academic programming.</w:t>
      </w:r>
    </w:p>
    <w:p w14:paraId="4F69EE1D" w14:textId="77777777" w:rsidR="006B557F" w:rsidRDefault="00000000">
      <w:pPr>
        <w:keepNext/>
        <w:tabs>
          <w:tab w:val="right" w:pos="10080"/>
        </w:tabs>
        <w:spacing w:before="100" w:after="40"/>
      </w:pPr>
      <w:r>
        <w:rPr>
          <w:b/>
          <w:sz w:val="21"/>
        </w:rPr>
        <w:t>Chair, Academic Affairs Committee</w:t>
      </w:r>
      <w:r>
        <w:rPr>
          <w:rFonts w:ascii="Calibri" w:hAnsi="Calibri"/>
          <w:b/>
          <w:color w:val="4A5568"/>
          <w:sz w:val="19"/>
        </w:rPr>
        <w:tab/>
        <w:t>2025–2027</w:t>
      </w:r>
    </w:p>
    <w:p w14:paraId="2DE0A082" w14:textId="77777777" w:rsidR="006B557F" w:rsidRDefault="00000000">
      <w:pPr>
        <w:keepNext/>
        <w:spacing w:after="60"/>
      </w:pPr>
      <w:r>
        <w:rPr>
          <w:i/>
          <w:color w:val="4A5568"/>
          <w:sz w:val="19"/>
        </w:rPr>
        <w:t>Grace College (2025–2026; 2026–2027)</w:t>
      </w:r>
    </w:p>
    <w:p w14:paraId="1D7A6A21" w14:textId="77777777" w:rsidR="006B557F" w:rsidRDefault="00000000">
      <w:pPr>
        <w:pStyle w:val="ListBullet"/>
        <w:spacing w:after="40"/>
      </w:pPr>
      <w:r>
        <w:rPr>
          <w:sz w:val="19"/>
        </w:rPr>
        <w:t>Lead committee discussions related to academic initiatives, curriculum, and academic policy.</w:t>
      </w:r>
    </w:p>
    <w:p w14:paraId="7C4631BA" w14:textId="77777777" w:rsidR="006B557F" w:rsidRDefault="00000000">
      <w:pPr>
        <w:pStyle w:val="ListBullet"/>
        <w:spacing w:after="40"/>
      </w:pPr>
      <w:r>
        <w:rPr>
          <w:sz w:val="19"/>
        </w:rPr>
        <w:lastRenderedPageBreak/>
        <w:t>Facilitate faculty collaboration and contribute to academic decision-making and program development.</w:t>
      </w:r>
    </w:p>
    <w:p w14:paraId="1C351372" w14:textId="77777777" w:rsidR="006B557F" w:rsidRDefault="00000000">
      <w:pPr>
        <w:keepNext/>
        <w:spacing w:before="160" w:after="60"/>
      </w:pPr>
      <w:r>
        <w:rPr>
          <w:rFonts w:ascii="Calibri" w:hAnsi="Calibri"/>
          <w:b/>
          <w:color w:val="4A5568"/>
          <w:sz w:val="22"/>
        </w:rPr>
        <w:t>Internship, Practicum, and Experiential Learning Development</w:t>
      </w:r>
    </w:p>
    <w:p w14:paraId="3B37C060" w14:textId="77777777" w:rsidR="006B557F" w:rsidRDefault="00000000">
      <w:pPr>
        <w:pStyle w:val="ListBullet"/>
        <w:spacing w:after="40"/>
      </w:pPr>
      <w:r>
        <w:rPr>
          <w:sz w:val="19"/>
        </w:rPr>
        <w:t>Coordinate student internships, practicums, and field placements within the Behavioral Science program.</w:t>
      </w:r>
    </w:p>
    <w:p w14:paraId="64DBF30C" w14:textId="77777777" w:rsidR="006B557F" w:rsidRDefault="00000000">
      <w:pPr>
        <w:pStyle w:val="ListBullet"/>
        <w:spacing w:after="40"/>
      </w:pPr>
      <w:r>
        <w:rPr>
          <w:sz w:val="19"/>
        </w:rPr>
        <w:t>Develop and maintain community partnerships that provide students with applied learning and professional development opportunities.</w:t>
      </w:r>
    </w:p>
    <w:p w14:paraId="6507FAD5" w14:textId="77777777" w:rsidR="006B557F" w:rsidRDefault="00000000">
      <w:pPr>
        <w:pStyle w:val="ListBullet"/>
        <w:spacing w:after="40"/>
      </w:pPr>
      <w:r>
        <w:rPr>
          <w:sz w:val="19"/>
        </w:rPr>
        <w:t>Established new community-based internship partnerships with Purdue Extension, Cardinal Services, Drug Court, and Project Ebenezer, expanding experiential learning opportunities for Behavioral Science students.</w:t>
      </w:r>
    </w:p>
    <w:p w14:paraId="7E2EB7A9" w14:textId="77777777" w:rsidR="006B557F" w:rsidRDefault="00000000">
      <w:pPr>
        <w:pStyle w:val="ListBullet"/>
        <w:spacing w:after="40"/>
      </w:pPr>
      <w:r>
        <w:rPr>
          <w:sz w:val="19"/>
        </w:rPr>
        <w:t>Assist students with identifying and securing appropriate practicum and internship placements.</w:t>
      </w:r>
    </w:p>
    <w:p w14:paraId="6148B904" w14:textId="77777777" w:rsidR="006B557F" w:rsidRDefault="00000000">
      <w:pPr>
        <w:pStyle w:val="ListBullet"/>
        <w:spacing w:after="40"/>
      </w:pPr>
      <w:r>
        <w:rPr>
          <w:sz w:val="19"/>
        </w:rPr>
        <w:t>Support students throughout the experiential learning process through preparation, supervision, mentoring, and professional development.</w:t>
      </w:r>
    </w:p>
    <w:p w14:paraId="3DEEBA93" w14:textId="77777777" w:rsidR="006B557F" w:rsidRDefault="00000000">
      <w:pPr>
        <w:keepNext/>
        <w:spacing w:before="160" w:after="60"/>
      </w:pPr>
      <w:r>
        <w:rPr>
          <w:rFonts w:ascii="Calibri" w:hAnsi="Calibri"/>
          <w:b/>
          <w:color w:val="4A5568"/>
          <w:sz w:val="22"/>
        </w:rPr>
        <w:t>Academic Advising and Student Mentoring</w:t>
      </w:r>
    </w:p>
    <w:p w14:paraId="0A78775E" w14:textId="77777777" w:rsidR="006B557F" w:rsidRDefault="00000000">
      <w:pPr>
        <w:pStyle w:val="ListBullet"/>
        <w:spacing w:after="40"/>
      </w:pPr>
      <w:r>
        <w:rPr>
          <w:sz w:val="19"/>
        </w:rPr>
        <w:t>Advise undergraduate students regarding academic progress, course planning, professional development, and career preparation.</w:t>
      </w:r>
    </w:p>
    <w:p w14:paraId="4A87FC15" w14:textId="77777777" w:rsidR="006B557F" w:rsidRDefault="00000000">
      <w:pPr>
        <w:pStyle w:val="ListBullet"/>
        <w:spacing w:after="40"/>
      </w:pPr>
      <w:r>
        <w:rPr>
          <w:sz w:val="19"/>
        </w:rPr>
        <w:t>Mentor students in connecting academic coursework with professional and experiential learning opportunities.</w:t>
      </w:r>
    </w:p>
    <w:p w14:paraId="5DDE8E8A" w14:textId="77777777" w:rsidR="006B557F" w:rsidRDefault="00000000">
      <w:pPr>
        <w:pStyle w:val="ListBullet"/>
        <w:spacing w:after="40"/>
      </w:pPr>
      <w:r>
        <w:rPr>
          <w:sz w:val="19"/>
        </w:rPr>
        <w:t>Support students in translating behavioral science knowledge into professional practice.</w:t>
      </w:r>
    </w:p>
    <w:p w14:paraId="3E0F26F7" w14:textId="77777777" w:rsidR="006B557F" w:rsidRDefault="00000000">
      <w:pPr>
        <w:keepNext/>
        <w:pBdr>
          <w:bottom w:val="single" w:sz="8" w:space="4" w:color="1B365D"/>
        </w:pBdr>
        <w:spacing w:before="280" w:after="120"/>
      </w:pPr>
      <w:r>
        <w:rPr>
          <w:rFonts w:ascii="Calibri" w:hAnsi="Calibri"/>
          <w:b/>
          <w:color w:val="1B365D"/>
          <w:sz w:val="24"/>
        </w:rPr>
        <w:t>TEACHING EXPERIENCE</w:t>
      </w:r>
    </w:p>
    <w:p w14:paraId="66569B9C" w14:textId="77777777" w:rsidR="006B557F" w:rsidRDefault="00000000">
      <w:pPr>
        <w:spacing w:after="120"/>
      </w:pPr>
      <w:r>
        <w:rPr>
          <w:i/>
          <w:sz w:val="19"/>
        </w:rPr>
        <w:t>Teach undergraduate courses in psychology, sociology, and behavioral science in traditional, online, and hybrid formats. Responsibilities include curriculum development, instructional design, student advising, assessment, practicum and internship supervision, and professional mentoring.</w:t>
      </w:r>
    </w:p>
    <w:tbl>
      <w:tblPr>
        <w:tblW w:w="0" w:type="auto"/>
        <w:jc w:val="center"/>
        <w:tblLayout w:type="fixed"/>
        <w:tblLook w:val="04A0" w:firstRow="1" w:lastRow="0" w:firstColumn="1" w:lastColumn="0" w:noHBand="0" w:noVBand="1"/>
      </w:tblPr>
      <w:tblGrid>
        <w:gridCol w:w="2592"/>
        <w:gridCol w:w="7488"/>
      </w:tblGrid>
      <w:tr w:rsidR="006B557F" w14:paraId="34F64DA2" w14:textId="77777777">
        <w:trPr>
          <w:jc w:val="center"/>
        </w:trPr>
        <w:tc>
          <w:tcPr>
            <w:tcW w:w="2592" w:type="dxa"/>
            <w:shd w:val="clear" w:color="auto" w:fill="F8FAFC"/>
          </w:tcPr>
          <w:p w14:paraId="239C8D42" w14:textId="77777777" w:rsidR="006B557F" w:rsidRDefault="00000000">
            <w:pPr>
              <w:spacing w:before="80" w:after="80"/>
            </w:pPr>
            <w:r>
              <w:rPr>
                <w:rFonts w:ascii="Calibri" w:hAnsi="Calibri"/>
                <w:b/>
                <w:color w:val="1B365D"/>
              </w:rPr>
              <w:t>Psychology</w:t>
            </w:r>
          </w:p>
        </w:tc>
        <w:tc>
          <w:tcPr>
            <w:tcW w:w="7488" w:type="dxa"/>
          </w:tcPr>
          <w:p w14:paraId="47E3F1CC" w14:textId="77777777" w:rsidR="006B557F" w:rsidRDefault="00000000">
            <w:pPr>
              <w:spacing w:before="80" w:after="80"/>
            </w:pPr>
            <w:r>
              <w:rPr>
                <w:rFonts w:ascii="Calibri" w:hAnsi="Calibri"/>
                <w:b/>
                <w:sz w:val="19"/>
              </w:rPr>
              <w:t xml:space="preserve">•  PSY1200: </w:t>
            </w:r>
            <w:r>
              <w:rPr>
                <w:sz w:val="19"/>
              </w:rPr>
              <w:t>Essentials of Behavioral Science</w:t>
            </w:r>
          </w:p>
          <w:p w14:paraId="0EBFEA44" w14:textId="77777777" w:rsidR="006B557F" w:rsidRDefault="00000000">
            <w:pPr>
              <w:spacing w:before="20" w:after="40"/>
            </w:pPr>
            <w:r>
              <w:rPr>
                <w:rFonts w:ascii="Calibri" w:hAnsi="Calibri"/>
                <w:b/>
                <w:sz w:val="19"/>
              </w:rPr>
              <w:t xml:space="preserve">•  PSY2170: </w:t>
            </w:r>
            <w:r>
              <w:rPr>
                <w:sz w:val="19"/>
              </w:rPr>
              <w:t>Abnormal Psychology</w:t>
            </w:r>
          </w:p>
          <w:p w14:paraId="738AED4B" w14:textId="77777777" w:rsidR="006B557F" w:rsidRDefault="00000000">
            <w:pPr>
              <w:spacing w:before="20" w:after="40"/>
            </w:pPr>
            <w:r>
              <w:rPr>
                <w:rFonts w:ascii="Calibri" w:hAnsi="Calibri"/>
                <w:b/>
                <w:sz w:val="19"/>
              </w:rPr>
              <w:t xml:space="preserve">•  PSY2880: </w:t>
            </w:r>
            <w:r>
              <w:rPr>
                <w:sz w:val="19"/>
              </w:rPr>
              <w:t>Life Span Development</w:t>
            </w:r>
          </w:p>
          <w:p w14:paraId="33BE5819" w14:textId="77777777" w:rsidR="006B557F" w:rsidRDefault="00000000">
            <w:pPr>
              <w:spacing w:before="20" w:after="40"/>
            </w:pPr>
            <w:r>
              <w:rPr>
                <w:rFonts w:ascii="Calibri" w:hAnsi="Calibri"/>
                <w:b/>
                <w:sz w:val="19"/>
              </w:rPr>
              <w:t xml:space="preserve">•  PSY3200: </w:t>
            </w:r>
            <w:r>
              <w:rPr>
                <w:sz w:val="19"/>
              </w:rPr>
              <w:t>Grief and Loss</w:t>
            </w:r>
          </w:p>
          <w:p w14:paraId="284688AE" w14:textId="77777777" w:rsidR="006B557F" w:rsidRDefault="00000000">
            <w:pPr>
              <w:spacing w:before="20" w:after="40"/>
            </w:pPr>
            <w:r>
              <w:rPr>
                <w:rFonts w:ascii="Calibri" w:hAnsi="Calibri"/>
                <w:b/>
                <w:sz w:val="19"/>
              </w:rPr>
              <w:t xml:space="preserve">•  PSY4040: </w:t>
            </w:r>
            <w:r>
              <w:rPr>
                <w:sz w:val="19"/>
              </w:rPr>
              <w:t>Psychology of Aging</w:t>
            </w:r>
          </w:p>
        </w:tc>
      </w:tr>
      <w:tr w:rsidR="006B557F" w14:paraId="4AD44B16" w14:textId="77777777">
        <w:trPr>
          <w:jc w:val="center"/>
        </w:trPr>
        <w:tc>
          <w:tcPr>
            <w:tcW w:w="2592" w:type="dxa"/>
            <w:shd w:val="clear" w:color="auto" w:fill="F8FAFC"/>
          </w:tcPr>
          <w:p w14:paraId="680D1232" w14:textId="77777777" w:rsidR="006B557F" w:rsidRDefault="00000000">
            <w:pPr>
              <w:spacing w:before="80" w:after="80"/>
            </w:pPr>
            <w:r>
              <w:rPr>
                <w:rFonts w:ascii="Calibri" w:hAnsi="Calibri"/>
                <w:b/>
                <w:color w:val="1B365D"/>
              </w:rPr>
              <w:t>Sociology</w:t>
            </w:r>
          </w:p>
        </w:tc>
        <w:tc>
          <w:tcPr>
            <w:tcW w:w="7488" w:type="dxa"/>
          </w:tcPr>
          <w:p w14:paraId="587FF9E7" w14:textId="77777777" w:rsidR="006B557F" w:rsidRDefault="00000000">
            <w:pPr>
              <w:spacing w:before="80" w:after="80"/>
            </w:pPr>
            <w:r>
              <w:rPr>
                <w:rFonts w:ascii="Calibri" w:hAnsi="Calibri"/>
                <w:b/>
                <w:sz w:val="19"/>
              </w:rPr>
              <w:t xml:space="preserve">•  SOC2100: </w:t>
            </w:r>
            <w:r>
              <w:rPr>
                <w:sz w:val="19"/>
              </w:rPr>
              <w:t>Marriage and Family</w:t>
            </w:r>
          </w:p>
          <w:p w14:paraId="40A308C8" w14:textId="77777777" w:rsidR="006B557F" w:rsidRDefault="00000000">
            <w:pPr>
              <w:spacing w:before="20" w:after="40"/>
            </w:pPr>
            <w:r>
              <w:rPr>
                <w:rFonts w:ascii="Calibri" w:hAnsi="Calibri"/>
                <w:b/>
                <w:sz w:val="19"/>
              </w:rPr>
              <w:t xml:space="preserve">•  SOC2140: </w:t>
            </w:r>
            <w:r>
              <w:rPr>
                <w:sz w:val="19"/>
              </w:rPr>
              <w:t>Social Problems and Pathology</w:t>
            </w:r>
          </w:p>
          <w:p w14:paraId="4994AFC8" w14:textId="77777777" w:rsidR="006B557F" w:rsidRDefault="00000000">
            <w:pPr>
              <w:spacing w:before="20" w:after="40"/>
            </w:pPr>
            <w:r>
              <w:rPr>
                <w:rFonts w:ascii="Calibri" w:hAnsi="Calibri"/>
                <w:b/>
                <w:sz w:val="19"/>
              </w:rPr>
              <w:t xml:space="preserve">•  SOC3230: </w:t>
            </w:r>
            <w:r>
              <w:rPr>
                <w:sz w:val="19"/>
              </w:rPr>
              <w:t>Substance Use and Abuse</w:t>
            </w:r>
          </w:p>
          <w:p w14:paraId="68285E4D" w14:textId="77777777" w:rsidR="006B557F" w:rsidRDefault="00000000">
            <w:pPr>
              <w:spacing w:before="20" w:after="40"/>
            </w:pPr>
            <w:r>
              <w:rPr>
                <w:rFonts w:ascii="Calibri" w:hAnsi="Calibri"/>
                <w:b/>
                <w:sz w:val="19"/>
              </w:rPr>
              <w:t xml:space="preserve">•  SOC4150: </w:t>
            </w:r>
            <w:r>
              <w:rPr>
                <w:sz w:val="19"/>
              </w:rPr>
              <w:t>Gender, Race, and Violence</w:t>
            </w:r>
          </w:p>
          <w:p w14:paraId="6FB69739" w14:textId="77777777" w:rsidR="006B557F" w:rsidRDefault="00000000">
            <w:pPr>
              <w:spacing w:before="20" w:after="40"/>
            </w:pPr>
            <w:r>
              <w:rPr>
                <w:rFonts w:ascii="Calibri" w:hAnsi="Calibri"/>
                <w:b/>
                <w:sz w:val="19"/>
              </w:rPr>
              <w:t xml:space="preserve">•  SOC4220: </w:t>
            </w:r>
            <w:r>
              <w:rPr>
                <w:sz w:val="19"/>
              </w:rPr>
              <w:t>Senior Seminar in Criminal Justice</w:t>
            </w:r>
          </w:p>
        </w:tc>
      </w:tr>
      <w:tr w:rsidR="006B557F" w14:paraId="54D2976D" w14:textId="77777777">
        <w:trPr>
          <w:jc w:val="center"/>
        </w:trPr>
        <w:tc>
          <w:tcPr>
            <w:tcW w:w="2592" w:type="dxa"/>
            <w:shd w:val="clear" w:color="auto" w:fill="F8FAFC"/>
          </w:tcPr>
          <w:p w14:paraId="4D515BB1" w14:textId="77777777" w:rsidR="006B557F" w:rsidRDefault="00000000">
            <w:pPr>
              <w:spacing w:before="80" w:after="80"/>
            </w:pPr>
            <w:r>
              <w:rPr>
                <w:rFonts w:ascii="Calibri" w:hAnsi="Calibri"/>
                <w:b/>
                <w:color w:val="1B365D"/>
              </w:rPr>
              <w:t>Supervision</w:t>
            </w:r>
          </w:p>
        </w:tc>
        <w:tc>
          <w:tcPr>
            <w:tcW w:w="7488" w:type="dxa"/>
          </w:tcPr>
          <w:p w14:paraId="453760D4" w14:textId="77777777" w:rsidR="006B557F" w:rsidRDefault="00000000">
            <w:pPr>
              <w:spacing w:before="80" w:after="80"/>
            </w:pPr>
            <w:r>
              <w:rPr>
                <w:rFonts w:ascii="Calibri" w:hAnsi="Calibri"/>
                <w:b/>
                <w:sz w:val="19"/>
              </w:rPr>
              <w:t xml:space="preserve">•  BHS4730: </w:t>
            </w:r>
            <w:r>
              <w:rPr>
                <w:sz w:val="19"/>
              </w:rPr>
              <w:t>Practicum in Behavioral Science</w:t>
            </w:r>
          </w:p>
          <w:p w14:paraId="788A8273" w14:textId="77777777" w:rsidR="006B557F" w:rsidRDefault="00000000">
            <w:pPr>
              <w:spacing w:before="20" w:after="40"/>
            </w:pPr>
            <w:r>
              <w:rPr>
                <w:rFonts w:ascii="Calibri" w:hAnsi="Calibri"/>
                <w:b/>
                <w:sz w:val="19"/>
              </w:rPr>
              <w:t xml:space="preserve">•  BHS4740: </w:t>
            </w:r>
            <w:r>
              <w:rPr>
                <w:sz w:val="19"/>
              </w:rPr>
              <w:t>Advanced Practicum in Behavioral Science</w:t>
            </w:r>
          </w:p>
          <w:p w14:paraId="74BB6305" w14:textId="77777777" w:rsidR="006B557F" w:rsidRDefault="00000000">
            <w:pPr>
              <w:spacing w:before="20" w:after="40"/>
            </w:pPr>
            <w:r>
              <w:rPr>
                <w:rFonts w:ascii="Calibri" w:hAnsi="Calibri"/>
                <w:b/>
                <w:sz w:val="19"/>
              </w:rPr>
              <w:t xml:space="preserve">•  BHS4930: </w:t>
            </w:r>
            <w:r>
              <w:rPr>
                <w:sz w:val="19"/>
              </w:rPr>
              <w:t>Internship in Behavioral Science</w:t>
            </w:r>
          </w:p>
          <w:p w14:paraId="53D2B0B9" w14:textId="77777777" w:rsidR="006B557F" w:rsidRDefault="00000000">
            <w:pPr>
              <w:spacing w:before="20" w:after="40"/>
            </w:pPr>
            <w:r>
              <w:rPr>
                <w:rFonts w:ascii="Calibri" w:hAnsi="Calibri"/>
                <w:b/>
                <w:sz w:val="19"/>
              </w:rPr>
              <w:t xml:space="preserve">•  BHS4660: </w:t>
            </w:r>
            <w:r>
              <w:rPr>
                <w:sz w:val="19"/>
              </w:rPr>
              <w:t>Internship in Behavioral Science (6-credit Internship Supervision)</w:t>
            </w:r>
          </w:p>
        </w:tc>
      </w:tr>
    </w:tbl>
    <w:p w14:paraId="2E0811DB" w14:textId="77777777" w:rsidR="006B557F" w:rsidRDefault="006B557F">
      <w:pPr>
        <w:spacing w:before="120"/>
      </w:pPr>
    </w:p>
    <w:p w14:paraId="06A1CF8F" w14:textId="77777777" w:rsidR="006B557F" w:rsidRDefault="00000000">
      <w:pPr>
        <w:keepNext/>
        <w:pBdr>
          <w:bottom w:val="single" w:sz="8" w:space="4" w:color="1B365D"/>
        </w:pBdr>
        <w:spacing w:before="280" w:after="120"/>
      </w:pPr>
      <w:r>
        <w:rPr>
          <w:rFonts w:ascii="Calibri" w:hAnsi="Calibri"/>
          <w:b/>
          <w:color w:val="1B365D"/>
          <w:sz w:val="24"/>
        </w:rPr>
        <w:t>COURSE DEVELOPMENT &amp; INSTRUCTIONAL DESIGN</w:t>
      </w:r>
    </w:p>
    <w:p w14:paraId="08A461FE" w14:textId="77777777" w:rsidR="006B557F" w:rsidRDefault="00000000">
      <w:pPr>
        <w:keepNext/>
        <w:tabs>
          <w:tab w:val="right" w:pos="10080"/>
        </w:tabs>
        <w:spacing w:before="100" w:after="40"/>
      </w:pPr>
      <w:r>
        <w:rPr>
          <w:b/>
          <w:sz w:val="21"/>
        </w:rPr>
        <w:t>PSY4040 – Psychology of Aging</w:t>
      </w:r>
      <w:r>
        <w:rPr>
          <w:rFonts w:ascii="Calibri" w:hAnsi="Calibri"/>
          <w:b/>
          <w:color w:val="4A5568"/>
          <w:sz w:val="19"/>
        </w:rPr>
        <w:tab/>
        <w:t>2024</w:t>
      </w:r>
    </w:p>
    <w:p w14:paraId="254FF3DD" w14:textId="77777777" w:rsidR="006B557F" w:rsidRDefault="00000000">
      <w:pPr>
        <w:keepNext/>
        <w:spacing w:after="60"/>
      </w:pPr>
      <w:r>
        <w:rPr>
          <w:i/>
          <w:color w:val="4A5568"/>
          <w:sz w:val="19"/>
        </w:rPr>
        <w:t>Grace College</w:t>
      </w:r>
    </w:p>
    <w:p w14:paraId="074B2DAB" w14:textId="77777777" w:rsidR="006B557F" w:rsidRDefault="00000000">
      <w:pPr>
        <w:pStyle w:val="ListBullet"/>
        <w:spacing w:after="40"/>
      </w:pPr>
      <w:r>
        <w:rPr>
          <w:sz w:val="19"/>
        </w:rPr>
        <w:t>Developed curriculum and learning experiences addressing psychological, social, and developmental aspects of aging across the lifespan.</w:t>
      </w:r>
    </w:p>
    <w:p w14:paraId="6A23BE6D" w14:textId="77777777" w:rsidR="006B557F" w:rsidRDefault="00000000">
      <w:pPr>
        <w:keepNext/>
        <w:tabs>
          <w:tab w:val="right" w:pos="10080"/>
        </w:tabs>
        <w:spacing w:before="100" w:after="40"/>
      </w:pPr>
      <w:r>
        <w:rPr>
          <w:b/>
          <w:sz w:val="21"/>
        </w:rPr>
        <w:lastRenderedPageBreak/>
        <w:t>PSY3200 – Grief and Loss</w:t>
      </w:r>
      <w:r>
        <w:rPr>
          <w:rFonts w:ascii="Calibri" w:hAnsi="Calibri"/>
          <w:b/>
          <w:color w:val="4A5568"/>
          <w:sz w:val="19"/>
        </w:rPr>
        <w:tab/>
        <w:t>2023</w:t>
      </w:r>
    </w:p>
    <w:p w14:paraId="784D5C79" w14:textId="77777777" w:rsidR="006B557F" w:rsidRDefault="00000000">
      <w:pPr>
        <w:keepNext/>
        <w:spacing w:after="60"/>
      </w:pPr>
      <w:r>
        <w:rPr>
          <w:i/>
          <w:color w:val="4A5568"/>
          <w:sz w:val="19"/>
        </w:rPr>
        <w:t>Grace College</w:t>
      </w:r>
    </w:p>
    <w:p w14:paraId="4AE177FB" w14:textId="77777777" w:rsidR="006B557F" w:rsidRDefault="00000000">
      <w:pPr>
        <w:pStyle w:val="ListBullet"/>
        <w:spacing w:after="40"/>
      </w:pPr>
      <w:r>
        <w:rPr>
          <w:sz w:val="19"/>
        </w:rPr>
        <w:t>Developed course curriculum, learning objectives, assessments, instructional materials, and applied learning activities.</w:t>
      </w:r>
    </w:p>
    <w:p w14:paraId="46C4B2EC" w14:textId="77777777" w:rsidR="006B557F" w:rsidRDefault="00000000">
      <w:pPr>
        <w:keepNext/>
        <w:spacing w:before="160" w:after="60"/>
      </w:pPr>
      <w:r>
        <w:rPr>
          <w:rFonts w:ascii="Calibri" w:hAnsi="Calibri"/>
          <w:b/>
          <w:color w:val="4A5568"/>
          <w:sz w:val="22"/>
        </w:rPr>
        <w:t>Instructional Materials Development</w:t>
      </w:r>
    </w:p>
    <w:p w14:paraId="0310E04E" w14:textId="77777777" w:rsidR="006B557F" w:rsidRDefault="00000000">
      <w:pPr>
        <w:pStyle w:val="ListBullet"/>
        <w:spacing w:after="40"/>
      </w:pPr>
      <w:r>
        <w:rPr>
          <w:sz w:val="19"/>
        </w:rPr>
        <w:t>Develop undergraduate assignments, case studies, assessments, rubrics, presentations, and instructional resources.</w:t>
      </w:r>
    </w:p>
    <w:p w14:paraId="3979B846" w14:textId="77777777" w:rsidR="006B557F" w:rsidRDefault="00000000">
      <w:pPr>
        <w:pStyle w:val="ListBullet"/>
        <w:spacing w:after="40"/>
      </w:pPr>
      <w:r>
        <w:rPr>
          <w:sz w:val="19"/>
        </w:rPr>
        <w:t>Create applied learning activities that connect behavioral science concepts with professional practice and real-world experiences.</w:t>
      </w:r>
    </w:p>
    <w:p w14:paraId="0D9F2828" w14:textId="77777777" w:rsidR="006B557F" w:rsidRDefault="00000000">
      <w:pPr>
        <w:pStyle w:val="ListBullet"/>
        <w:spacing w:after="40"/>
      </w:pPr>
      <w:r>
        <w:rPr>
          <w:sz w:val="19"/>
        </w:rPr>
        <w:t>Integrate current social issues and professional applications into undergraduate behavioral science coursework.</w:t>
      </w:r>
    </w:p>
    <w:p w14:paraId="2DD43F07" w14:textId="77777777" w:rsidR="006B557F" w:rsidRDefault="00000000">
      <w:pPr>
        <w:keepNext/>
        <w:pBdr>
          <w:bottom w:val="single" w:sz="8" w:space="4" w:color="1B365D"/>
        </w:pBdr>
        <w:spacing w:before="280" w:after="120"/>
      </w:pPr>
      <w:r>
        <w:rPr>
          <w:rFonts w:ascii="Calibri" w:hAnsi="Calibri"/>
          <w:b/>
          <w:color w:val="1B365D"/>
          <w:sz w:val="24"/>
        </w:rPr>
        <w:t>ACADEMIC OUTREACH &amp; PROGRAM DEVELOPMENT</w:t>
      </w:r>
    </w:p>
    <w:p w14:paraId="4282C7BC" w14:textId="77777777" w:rsidR="006B557F" w:rsidRDefault="00000000">
      <w:pPr>
        <w:keepNext/>
        <w:tabs>
          <w:tab w:val="right" w:pos="10080"/>
        </w:tabs>
        <w:spacing w:before="100" w:after="40"/>
      </w:pPr>
      <w:r>
        <w:rPr>
          <w:b/>
          <w:sz w:val="21"/>
        </w:rPr>
        <w:t>Champion’s Edge: Mind Over Matter Academic Summer Camp</w:t>
      </w:r>
      <w:r>
        <w:rPr>
          <w:rFonts w:ascii="Calibri" w:hAnsi="Calibri"/>
          <w:b/>
          <w:color w:val="4A5568"/>
          <w:sz w:val="19"/>
        </w:rPr>
        <w:tab/>
        <w:t>2026</w:t>
      </w:r>
    </w:p>
    <w:p w14:paraId="2E35491F" w14:textId="77777777" w:rsidR="006B557F" w:rsidRDefault="00000000">
      <w:pPr>
        <w:keepNext/>
        <w:spacing w:after="60"/>
      </w:pPr>
      <w:r>
        <w:rPr>
          <w:i/>
          <w:color w:val="4A5568"/>
          <w:sz w:val="19"/>
        </w:rPr>
        <w:t>Camp Director  •  Grace College</w:t>
      </w:r>
    </w:p>
    <w:p w14:paraId="4D42EB39" w14:textId="77777777" w:rsidR="006B557F" w:rsidRDefault="00000000">
      <w:pPr>
        <w:pStyle w:val="ListBullet"/>
        <w:spacing w:after="40"/>
      </w:pPr>
      <w:r>
        <w:rPr>
          <w:sz w:val="19"/>
        </w:rPr>
        <w:t>Directed an academic summer camp for students in grades 6–8 focused on sports psychology and the application of behavioral science to athletic performance.</w:t>
      </w:r>
    </w:p>
    <w:p w14:paraId="1B46D60E" w14:textId="77777777" w:rsidR="006B557F" w:rsidRDefault="00000000">
      <w:pPr>
        <w:pStyle w:val="ListBullet"/>
        <w:spacing w:after="40"/>
      </w:pPr>
      <w:r>
        <w:rPr>
          <w:sz w:val="19"/>
        </w:rPr>
        <w:t>Developed and facilitated hands-on learning experiences addressing confidence, focus, resilience, motivation, and mental performance.</w:t>
      </w:r>
    </w:p>
    <w:p w14:paraId="078EA397" w14:textId="77777777" w:rsidR="006B557F" w:rsidRDefault="00000000">
      <w:pPr>
        <w:pStyle w:val="ListBullet"/>
        <w:spacing w:after="40"/>
      </w:pPr>
      <w:r>
        <w:rPr>
          <w:sz w:val="19"/>
        </w:rPr>
        <w:t>Connected psychological concepts with practical applications in athletics and everyday life.</w:t>
      </w:r>
    </w:p>
    <w:p w14:paraId="06269CCB" w14:textId="77777777" w:rsidR="006B557F" w:rsidRDefault="00000000">
      <w:pPr>
        <w:pStyle w:val="ListBullet"/>
        <w:spacing w:after="40"/>
      </w:pPr>
      <w:r>
        <w:rPr>
          <w:sz w:val="19"/>
        </w:rPr>
        <w:t>Provided age-appropriate experiential learning opportunities that introduced middle-school students to psychology and behavioral science.</w:t>
      </w:r>
    </w:p>
    <w:p w14:paraId="1259CF6C" w14:textId="77777777" w:rsidR="006B557F" w:rsidRDefault="00000000">
      <w:pPr>
        <w:keepNext/>
        <w:tabs>
          <w:tab w:val="right" w:pos="10080"/>
        </w:tabs>
        <w:spacing w:before="100" w:after="40"/>
      </w:pPr>
      <w:r>
        <w:rPr>
          <w:b/>
          <w:sz w:val="21"/>
        </w:rPr>
        <w:t>Detective Camp</w:t>
      </w:r>
      <w:r>
        <w:rPr>
          <w:rFonts w:ascii="Calibri" w:hAnsi="Calibri"/>
          <w:b/>
          <w:color w:val="4A5568"/>
          <w:sz w:val="19"/>
        </w:rPr>
        <w:tab/>
        <w:t>2026</w:t>
      </w:r>
    </w:p>
    <w:p w14:paraId="1A771424" w14:textId="77777777" w:rsidR="006B557F" w:rsidRDefault="00000000">
      <w:pPr>
        <w:keepNext/>
        <w:spacing w:after="60"/>
      </w:pPr>
      <w:r>
        <w:rPr>
          <w:i/>
          <w:color w:val="4A5568"/>
          <w:sz w:val="19"/>
        </w:rPr>
        <w:t>Academic Camp Support  •  Grace College School of Behavioral Science</w:t>
      </w:r>
    </w:p>
    <w:p w14:paraId="654C5B81" w14:textId="77777777" w:rsidR="006B557F" w:rsidRDefault="00000000">
      <w:pPr>
        <w:pStyle w:val="ListBullet"/>
        <w:spacing w:after="40"/>
      </w:pPr>
      <w:r>
        <w:rPr>
          <w:sz w:val="19"/>
        </w:rPr>
        <w:t>Assisted with the development and implementation of an academic summer camp for students in grades 2–6.</w:t>
      </w:r>
    </w:p>
    <w:p w14:paraId="3D5F4712" w14:textId="77777777" w:rsidR="006B557F" w:rsidRDefault="00000000">
      <w:pPr>
        <w:pStyle w:val="ListBullet"/>
        <w:spacing w:after="40"/>
      </w:pPr>
      <w:r>
        <w:rPr>
          <w:sz w:val="19"/>
        </w:rPr>
        <w:t>Supported hands-on learning activities focused on critical thinking, observation, problem-solving, teamwork, and behavioral science.</w:t>
      </w:r>
    </w:p>
    <w:p w14:paraId="0B3643E6" w14:textId="77777777" w:rsidR="006B557F" w:rsidRDefault="00000000">
      <w:pPr>
        <w:pStyle w:val="ListBullet"/>
        <w:spacing w:after="40"/>
      </w:pPr>
      <w:r>
        <w:rPr>
          <w:sz w:val="19"/>
        </w:rPr>
        <w:t>Assisted with experiential learning activities designed to introduce younger students to crime-solving and investigative concepts in an engaging educational environment.</w:t>
      </w:r>
    </w:p>
    <w:p w14:paraId="3BD79789" w14:textId="77777777" w:rsidR="006B557F" w:rsidRDefault="00000000">
      <w:pPr>
        <w:keepNext/>
        <w:pBdr>
          <w:bottom w:val="single" w:sz="8" w:space="4" w:color="1B365D"/>
        </w:pBdr>
        <w:spacing w:before="280" w:after="120"/>
      </w:pPr>
      <w:r>
        <w:rPr>
          <w:rFonts w:ascii="Calibri" w:hAnsi="Calibri"/>
          <w:b/>
          <w:color w:val="1B365D"/>
          <w:sz w:val="24"/>
        </w:rPr>
        <w:t>SCHOLARSHIP, OPEN EDUCATIONAL RESOURCES &amp; PUBLICATIONS</w:t>
      </w:r>
    </w:p>
    <w:p w14:paraId="58DD3976" w14:textId="77777777" w:rsidR="006B557F" w:rsidRDefault="00000000">
      <w:pPr>
        <w:keepNext/>
        <w:spacing w:before="160" w:after="60"/>
      </w:pPr>
      <w:r>
        <w:rPr>
          <w:rFonts w:ascii="Calibri" w:hAnsi="Calibri"/>
          <w:b/>
          <w:color w:val="4A5568"/>
          <w:sz w:val="22"/>
        </w:rPr>
        <w:t>Public &amp; Periodical Articles</w:t>
      </w:r>
    </w:p>
    <w:p w14:paraId="39F243C7" w14:textId="77777777" w:rsidR="006B557F" w:rsidRDefault="00000000">
      <w:pPr>
        <w:pStyle w:val="ListBullet"/>
        <w:spacing w:after="40"/>
      </w:pPr>
      <w:r>
        <w:rPr>
          <w:b/>
          <w:sz w:val="19"/>
        </w:rPr>
        <w:t xml:space="preserve">Dutkowski, S. </w:t>
      </w:r>
      <w:r>
        <w:rPr>
          <w:sz w:val="19"/>
        </w:rPr>
        <w:t>(2026, August). [Featured Behavioral Health Column]. Senior Life — Elko Edition. The Papers Inc.</w:t>
      </w:r>
    </w:p>
    <w:p w14:paraId="1E1EEFF4" w14:textId="77777777" w:rsidR="006B557F" w:rsidRDefault="00000000">
      <w:pPr>
        <w:pStyle w:val="ListBullet"/>
        <w:spacing w:after="40"/>
      </w:pPr>
      <w:r>
        <w:rPr>
          <w:b/>
          <w:sz w:val="19"/>
        </w:rPr>
        <w:t xml:space="preserve">Dutkowski, S. </w:t>
      </w:r>
      <w:r>
        <w:rPr>
          <w:sz w:val="19"/>
        </w:rPr>
        <w:t>(2026, June). [Featured Behavioral Health Column]. Senior Life — Elko Edition. The Papers Inc.</w:t>
      </w:r>
    </w:p>
    <w:p w14:paraId="23E82222" w14:textId="77777777" w:rsidR="006B557F" w:rsidRDefault="00000000">
      <w:pPr>
        <w:pStyle w:val="ListBullet"/>
        <w:spacing w:after="40"/>
      </w:pPr>
      <w:r>
        <w:rPr>
          <w:b/>
          <w:sz w:val="19"/>
        </w:rPr>
        <w:t xml:space="preserve">Dutkowski, S. </w:t>
      </w:r>
      <w:r>
        <w:rPr>
          <w:sz w:val="19"/>
        </w:rPr>
        <w:t>(2026, April). [Featured Behavioral Health Column]. Senior Life — Elko Edition. The Papers Inc.</w:t>
      </w:r>
    </w:p>
    <w:p w14:paraId="1B723890" w14:textId="77777777" w:rsidR="006B557F" w:rsidRDefault="00000000">
      <w:pPr>
        <w:pStyle w:val="ListBullet"/>
        <w:spacing w:after="40"/>
      </w:pPr>
      <w:r>
        <w:rPr>
          <w:b/>
          <w:sz w:val="19"/>
        </w:rPr>
        <w:t xml:space="preserve">Dutkowski, S. </w:t>
      </w:r>
      <w:r>
        <w:rPr>
          <w:sz w:val="19"/>
        </w:rPr>
        <w:t>(2026, February). [Featured Behavioral Health Column]. Senior Life — Elko Edition. The Papers Inc.</w:t>
      </w:r>
    </w:p>
    <w:p w14:paraId="07F0A75C" w14:textId="77777777" w:rsidR="006B557F" w:rsidRDefault="00000000">
      <w:pPr>
        <w:keepNext/>
        <w:spacing w:before="160" w:after="60"/>
      </w:pPr>
      <w:r>
        <w:rPr>
          <w:rFonts w:ascii="Calibri" w:hAnsi="Calibri"/>
          <w:b/>
          <w:color w:val="4A5568"/>
          <w:sz w:val="22"/>
        </w:rPr>
        <w:t>Open Educational Resource Development</w:t>
      </w:r>
    </w:p>
    <w:p w14:paraId="36512CFE" w14:textId="77777777" w:rsidR="006B557F" w:rsidRDefault="00000000">
      <w:pPr>
        <w:pStyle w:val="ListBullet"/>
        <w:spacing w:after="40"/>
      </w:pPr>
      <w:r>
        <w:rPr>
          <w:sz w:val="19"/>
        </w:rPr>
        <w:t>Grief and Loss for the Helping Profession. Ancillary open educational resource materials, January 15, 2026.</w:t>
      </w:r>
    </w:p>
    <w:p w14:paraId="6337EB6E" w14:textId="77777777" w:rsidR="006B557F" w:rsidRDefault="00000000">
      <w:pPr>
        <w:pStyle w:val="ListBullet"/>
        <w:spacing w:after="40"/>
      </w:pPr>
      <w:r>
        <w:rPr>
          <w:sz w:val="19"/>
        </w:rPr>
        <w:t>Developed an OER Commons assignment resource for Grief and Loss for the Helping Profession.</w:t>
      </w:r>
    </w:p>
    <w:p w14:paraId="734FCF06" w14:textId="77777777" w:rsidR="006B557F" w:rsidRDefault="00000000">
      <w:pPr>
        <w:pStyle w:val="ListBullet"/>
        <w:spacing w:after="40"/>
      </w:pPr>
      <w:r>
        <w:rPr>
          <w:sz w:val="19"/>
        </w:rPr>
        <w:t>Develop instructional resources designed to support undergraduate learning and connect behavioral science concepts to professional helping practices.</w:t>
      </w:r>
    </w:p>
    <w:p w14:paraId="57C600E1" w14:textId="77777777" w:rsidR="006B557F" w:rsidRDefault="00000000">
      <w:pPr>
        <w:keepNext/>
        <w:spacing w:before="160" w:after="60"/>
      </w:pPr>
      <w:r>
        <w:rPr>
          <w:rFonts w:ascii="Calibri" w:hAnsi="Calibri"/>
          <w:b/>
          <w:color w:val="4A5568"/>
          <w:sz w:val="22"/>
        </w:rPr>
        <w:t>Published OER Textbook Reviews</w:t>
      </w:r>
    </w:p>
    <w:p w14:paraId="621CA090" w14:textId="77777777" w:rsidR="006B557F" w:rsidRDefault="00000000">
      <w:pPr>
        <w:pStyle w:val="ListBullet"/>
        <w:spacing w:after="40"/>
      </w:pPr>
      <w:r>
        <w:rPr>
          <w:b/>
          <w:sz w:val="19"/>
        </w:rPr>
        <w:t xml:space="preserve">Dutkowski, S. </w:t>
      </w:r>
      <w:r>
        <w:rPr>
          <w:sz w:val="19"/>
        </w:rPr>
        <w:t>(2026). Review of Individual and family development, health, and well-being. Open Textbook Library, Open Education Network, University of Minnesota.</w:t>
      </w:r>
    </w:p>
    <w:p w14:paraId="7F489292" w14:textId="77777777" w:rsidR="006B557F" w:rsidRDefault="00000000">
      <w:pPr>
        <w:pStyle w:val="ListBullet"/>
        <w:spacing w:after="40"/>
      </w:pPr>
      <w:r>
        <w:rPr>
          <w:b/>
          <w:sz w:val="19"/>
        </w:rPr>
        <w:lastRenderedPageBreak/>
        <w:t xml:space="preserve">Dutkowski, S. </w:t>
      </w:r>
      <w:r>
        <w:rPr>
          <w:sz w:val="19"/>
        </w:rPr>
        <w:t>(2025). Review of Mental disorders and the criminal justice system. Open Textbook Library, Open Education Network, University of Minnesota.</w:t>
      </w:r>
    </w:p>
    <w:p w14:paraId="1E2BD836" w14:textId="77777777" w:rsidR="006B557F" w:rsidRDefault="00000000">
      <w:pPr>
        <w:pStyle w:val="ListBullet"/>
        <w:spacing w:after="40"/>
      </w:pPr>
      <w:r>
        <w:rPr>
          <w:b/>
          <w:sz w:val="19"/>
        </w:rPr>
        <w:t xml:space="preserve">Dutkowski, S. </w:t>
      </w:r>
      <w:r>
        <w:rPr>
          <w:sz w:val="19"/>
        </w:rPr>
        <w:t>(2024). Review of Lifespan development: A psychological perspective (4th ed.). Open Textbook Library, Open Education Network, University of Minnesota.</w:t>
      </w:r>
    </w:p>
    <w:p w14:paraId="13125C1F" w14:textId="77777777" w:rsidR="006B557F" w:rsidRDefault="00000000">
      <w:pPr>
        <w:pStyle w:val="ListBullet"/>
        <w:spacing w:after="40"/>
      </w:pPr>
      <w:r>
        <w:rPr>
          <w:b/>
          <w:sz w:val="19"/>
        </w:rPr>
        <w:t xml:space="preserve">Dutkowski, S. </w:t>
      </w:r>
      <w:r>
        <w:rPr>
          <w:sz w:val="19"/>
        </w:rPr>
        <w:t>(2024). Review of Social problems—Continuity and change. Open Textbook Library, Open Education Network, University of Minnesota.</w:t>
      </w:r>
    </w:p>
    <w:p w14:paraId="4264D632" w14:textId="77777777" w:rsidR="006B557F" w:rsidRDefault="00000000">
      <w:pPr>
        <w:keepNext/>
        <w:spacing w:before="160" w:after="60"/>
      </w:pPr>
      <w:r>
        <w:rPr>
          <w:rFonts w:ascii="Calibri" w:hAnsi="Calibri"/>
          <w:b/>
          <w:color w:val="4A5568"/>
          <w:sz w:val="22"/>
        </w:rPr>
        <w:t>OER Textbook Review Activity</w:t>
      </w:r>
    </w:p>
    <w:p w14:paraId="317A1A33" w14:textId="77777777" w:rsidR="006B557F" w:rsidRDefault="00000000">
      <w:pPr>
        <w:pStyle w:val="ListBullet"/>
        <w:spacing w:after="40"/>
      </w:pPr>
      <w:r>
        <w:rPr>
          <w:sz w:val="19"/>
        </w:rPr>
        <w:t>Conduct structured reviews of open educational textbooks, evaluating comprehensiveness, content accuracy, relevance and longevity, clarity, consistency, modularity, organization, interface, grammatical quality, and cultural relevance.</w:t>
      </w:r>
    </w:p>
    <w:p w14:paraId="344BEECB" w14:textId="77777777" w:rsidR="006B557F" w:rsidRDefault="00000000">
      <w:pPr>
        <w:pStyle w:val="ListBullet"/>
        <w:spacing w:after="40"/>
      </w:pPr>
      <w:r>
        <w:rPr>
          <w:sz w:val="19"/>
        </w:rPr>
        <w:t>Evaluate OER materials for appropriateness, accessibility, instructional usefulness, and application to undergraduate behavioral science education.</w:t>
      </w:r>
    </w:p>
    <w:p w14:paraId="6014BA89" w14:textId="77777777" w:rsidR="006B557F" w:rsidRDefault="00000000">
      <w:pPr>
        <w:keepNext/>
        <w:pBdr>
          <w:bottom w:val="single" w:sz="8" w:space="4" w:color="1B365D"/>
        </w:pBdr>
        <w:spacing w:before="280" w:after="120"/>
      </w:pPr>
      <w:r>
        <w:rPr>
          <w:rFonts w:ascii="Calibri" w:hAnsi="Calibri"/>
          <w:b/>
          <w:color w:val="1B365D"/>
          <w:sz w:val="24"/>
        </w:rPr>
        <w:t>PROFESSIONAL PRESENTATIONS &amp; PANELS</w:t>
      </w:r>
    </w:p>
    <w:p w14:paraId="1644FCFA" w14:textId="77777777" w:rsidR="006B557F" w:rsidRDefault="00000000">
      <w:pPr>
        <w:pStyle w:val="ListBullet"/>
        <w:tabs>
          <w:tab w:val="right" w:pos="10080"/>
        </w:tabs>
        <w:spacing w:after="60"/>
      </w:pPr>
      <w:r>
        <w:rPr>
          <w:b/>
          <w:sz w:val="19"/>
        </w:rPr>
        <w:t>Brain Summit, Kosciusko Cares</w:t>
      </w:r>
      <w:r>
        <w:rPr>
          <w:i/>
          <w:color w:val="4A5568"/>
          <w:sz w:val="19"/>
        </w:rPr>
        <w:t xml:space="preserve"> — Organizer and Presenter</w:t>
      </w:r>
      <w:r>
        <w:rPr>
          <w:rFonts w:ascii="Calibri" w:hAnsi="Calibri"/>
          <w:color w:val="4A5568"/>
          <w:sz w:val="19"/>
        </w:rPr>
        <w:tab/>
        <w:t>Upcoming September 2026</w:t>
      </w:r>
    </w:p>
    <w:p w14:paraId="1CA96FD9" w14:textId="77777777" w:rsidR="00D37721" w:rsidRPr="00D37721" w:rsidRDefault="00000000" w:rsidP="00D37721">
      <w:pPr>
        <w:pStyle w:val="ListBullet"/>
        <w:tabs>
          <w:tab w:val="right" w:pos="10080"/>
        </w:tabs>
        <w:spacing w:after="60"/>
      </w:pPr>
      <w:r>
        <w:rPr>
          <w:b/>
          <w:sz w:val="19"/>
        </w:rPr>
        <w:t>Senior Talk Michiana Podcast</w:t>
      </w:r>
      <w:r>
        <w:rPr>
          <w:i/>
          <w:color w:val="4A5568"/>
          <w:sz w:val="19"/>
        </w:rPr>
        <w:t xml:space="preserve"> — Guest Speaker</w:t>
      </w:r>
      <w:r>
        <w:rPr>
          <w:rFonts w:ascii="Calibri" w:hAnsi="Calibri"/>
          <w:color w:val="4A5568"/>
          <w:sz w:val="19"/>
        </w:rPr>
        <w:tab/>
        <w:t>Forthcoming August 2026 (Recorded 2026)</w:t>
      </w:r>
    </w:p>
    <w:p w14:paraId="672D3C2A" w14:textId="2755863F" w:rsidR="00D37721" w:rsidRDefault="00D37721" w:rsidP="00D37721">
      <w:pPr>
        <w:pStyle w:val="ListBullet"/>
        <w:tabs>
          <w:tab w:val="right" w:pos="10080"/>
        </w:tabs>
        <w:spacing w:after="60"/>
      </w:pPr>
      <w:r w:rsidRPr="00D37721">
        <w:rPr>
          <w:b/>
          <w:sz w:val="19"/>
          <w:szCs w:val="19"/>
        </w:rPr>
        <w:t>Communitas</w:t>
      </w:r>
      <w:r>
        <w:rPr>
          <w:b/>
          <w:sz w:val="19"/>
          <w:szCs w:val="19"/>
        </w:rPr>
        <w:t>, Grace College-</w:t>
      </w:r>
      <w:r w:rsidRPr="00D37721">
        <w:rPr>
          <w:bCs/>
          <w:i/>
          <w:iCs/>
          <w:sz w:val="19"/>
          <w:szCs w:val="19"/>
        </w:rPr>
        <w:t>School of Behavioral Science Representative</w:t>
      </w:r>
      <w:r w:rsidRPr="00D37721">
        <w:rPr>
          <w:rFonts w:ascii="Calibri" w:hAnsi="Calibri"/>
          <w:b/>
          <w:color w:val="4A5568"/>
          <w:sz w:val="19"/>
        </w:rPr>
        <w:tab/>
        <w:t>2025–2026</w:t>
      </w:r>
    </w:p>
    <w:p w14:paraId="5F97B2B1" w14:textId="4D179692" w:rsidR="006B557F" w:rsidRDefault="00000000">
      <w:pPr>
        <w:pStyle w:val="ListBullet"/>
        <w:tabs>
          <w:tab w:val="right" w:pos="10080"/>
        </w:tabs>
        <w:spacing w:after="60"/>
      </w:pPr>
      <w:r>
        <w:rPr>
          <w:b/>
          <w:sz w:val="19"/>
        </w:rPr>
        <w:t>Grief and Loss: Understanding the Journey of Bereavement</w:t>
      </w:r>
      <w:r>
        <w:rPr>
          <w:i/>
          <w:color w:val="4A5568"/>
          <w:sz w:val="19"/>
        </w:rPr>
        <w:t xml:space="preserve"> — Salvation Army Kroc Center Senior Lunch and Learn — Presenter</w:t>
      </w:r>
      <w:r>
        <w:rPr>
          <w:rFonts w:ascii="Calibri" w:hAnsi="Calibri"/>
          <w:color w:val="4A5568"/>
          <w:sz w:val="19"/>
        </w:rPr>
        <w:tab/>
        <w:t>March 2026</w:t>
      </w:r>
    </w:p>
    <w:p w14:paraId="59AF0724" w14:textId="77777777" w:rsidR="006B557F" w:rsidRDefault="00000000">
      <w:pPr>
        <w:pStyle w:val="ListBullet"/>
        <w:tabs>
          <w:tab w:val="right" w:pos="10080"/>
        </w:tabs>
        <w:spacing w:after="60"/>
      </w:pPr>
      <w:r>
        <w:rPr>
          <w:b/>
          <w:sz w:val="19"/>
        </w:rPr>
        <w:t>Psychology of Aging: Understanding the Aging Process</w:t>
      </w:r>
      <w:r>
        <w:rPr>
          <w:i/>
          <w:color w:val="4A5568"/>
          <w:sz w:val="19"/>
        </w:rPr>
        <w:t xml:space="preserve"> — Salvation Army Kroc Center Senior Lunch and Learn — Presenter</w:t>
      </w:r>
      <w:r>
        <w:rPr>
          <w:rFonts w:ascii="Calibri" w:hAnsi="Calibri"/>
          <w:color w:val="4A5568"/>
          <w:sz w:val="19"/>
        </w:rPr>
        <w:tab/>
        <w:t>February 2026</w:t>
      </w:r>
    </w:p>
    <w:p w14:paraId="2AB1DDED" w14:textId="77777777" w:rsidR="006B557F" w:rsidRDefault="00000000">
      <w:pPr>
        <w:pStyle w:val="ListBullet"/>
        <w:tabs>
          <w:tab w:val="right" w:pos="10080"/>
        </w:tabs>
        <w:spacing w:after="60"/>
      </w:pPr>
      <w:r>
        <w:rPr>
          <w:b/>
          <w:sz w:val="19"/>
        </w:rPr>
        <w:t>Alpha Chi National College Honor Scholarship Society Induction Ceremony</w:t>
      </w:r>
      <w:r>
        <w:rPr>
          <w:i/>
          <w:color w:val="4A5568"/>
          <w:sz w:val="19"/>
        </w:rPr>
        <w:t xml:space="preserve"> — Introduction of Inductees</w:t>
      </w:r>
      <w:r>
        <w:rPr>
          <w:rFonts w:ascii="Calibri" w:hAnsi="Calibri"/>
          <w:color w:val="4A5568"/>
          <w:sz w:val="19"/>
        </w:rPr>
        <w:tab/>
        <w:t>2025</w:t>
      </w:r>
    </w:p>
    <w:p w14:paraId="049B8B84" w14:textId="77777777" w:rsidR="006B557F" w:rsidRDefault="00000000">
      <w:pPr>
        <w:pStyle w:val="ListBullet"/>
        <w:tabs>
          <w:tab w:val="right" w:pos="10080"/>
        </w:tabs>
        <w:spacing w:after="60"/>
      </w:pPr>
      <w:r>
        <w:rPr>
          <w:b/>
          <w:sz w:val="19"/>
        </w:rPr>
        <w:t>Career Journey Panel, Grace College</w:t>
      </w:r>
      <w:r>
        <w:rPr>
          <w:i/>
          <w:color w:val="4A5568"/>
          <w:sz w:val="19"/>
        </w:rPr>
        <w:t xml:space="preserve"> — Panelist</w:t>
      </w:r>
      <w:r>
        <w:rPr>
          <w:rFonts w:ascii="Calibri" w:hAnsi="Calibri"/>
          <w:color w:val="4A5568"/>
          <w:sz w:val="19"/>
        </w:rPr>
        <w:tab/>
        <w:t>October 9, 2025</w:t>
      </w:r>
    </w:p>
    <w:p w14:paraId="5E440631" w14:textId="77777777" w:rsidR="006B557F" w:rsidRDefault="00000000">
      <w:pPr>
        <w:pStyle w:val="ListBullet"/>
        <w:tabs>
          <w:tab w:val="right" w:pos="10080"/>
        </w:tabs>
        <w:spacing w:after="60"/>
      </w:pPr>
      <w:r>
        <w:rPr>
          <w:b/>
          <w:sz w:val="19"/>
        </w:rPr>
        <w:t>Brain Summit, Kosciusko Cares</w:t>
      </w:r>
      <w:r>
        <w:rPr>
          <w:i/>
          <w:color w:val="4A5568"/>
          <w:sz w:val="19"/>
        </w:rPr>
        <w:t xml:space="preserve"> — Presenter</w:t>
      </w:r>
      <w:r>
        <w:rPr>
          <w:rFonts w:ascii="Calibri" w:hAnsi="Calibri"/>
          <w:color w:val="4A5568"/>
          <w:sz w:val="19"/>
        </w:rPr>
        <w:tab/>
        <w:t>September 19, 2025</w:t>
      </w:r>
    </w:p>
    <w:p w14:paraId="72AE6B53" w14:textId="77777777" w:rsidR="006B557F" w:rsidRDefault="00000000">
      <w:pPr>
        <w:pStyle w:val="ListBullet"/>
        <w:tabs>
          <w:tab w:val="right" w:pos="10080"/>
        </w:tabs>
        <w:spacing w:after="60"/>
      </w:pPr>
      <w:r>
        <w:rPr>
          <w:b/>
          <w:sz w:val="19"/>
        </w:rPr>
        <w:t>Women Empower Women Round Table</w:t>
      </w:r>
      <w:r>
        <w:rPr>
          <w:i/>
          <w:color w:val="4A5568"/>
          <w:sz w:val="19"/>
        </w:rPr>
        <w:t xml:space="preserve"> — Warsaw Area Career Center — Speaker</w:t>
      </w:r>
      <w:r>
        <w:rPr>
          <w:rFonts w:ascii="Calibri" w:hAnsi="Calibri"/>
          <w:color w:val="4A5568"/>
          <w:sz w:val="19"/>
        </w:rPr>
        <w:tab/>
        <w:t>September 2024</w:t>
      </w:r>
    </w:p>
    <w:p w14:paraId="28585414" w14:textId="77777777" w:rsidR="006B557F" w:rsidRDefault="00000000">
      <w:pPr>
        <w:pStyle w:val="ListBullet"/>
        <w:tabs>
          <w:tab w:val="right" w:pos="10080"/>
        </w:tabs>
        <w:spacing w:after="60"/>
      </w:pPr>
      <w:r>
        <w:rPr>
          <w:b/>
          <w:sz w:val="19"/>
        </w:rPr>
        <w:t>Instructional Strategies for Difficult Conversations</w:t>
      </w:r>
      <w:r>
        <w:rPr>
          <w:i/>
          <w:color w:val="4A5568"/>
          <w:sz w:val="19"/>
        </w:rPr>
        <w:t xml:space="preserve"> — PALNI Instructional Technology Panel Webinar — Presenter</w:t>
      </w:r>
      <w:r>
        <w:rPr>
          <w:rFonts w:ascii="Calibri" w:hAnsi="Calibri"/>
          <w:color w:val="4A5568"/>
          <w:sz w:val="19"/>
        </w:rPr>
        <w:tab/>
        <w:t>November 4, 2024</w:t>
      </w:r>
    </w:p>
    <w:p w14:paraId="5F9E3FBB" w14:textId="77777777" w:rsidR="006B557F" w:rsidRDefault="00000000">
      <w:pPr>
        <w:keepNext/>
        <w:pBdr>
          <w:bottom w:val="single" w:sz="8" w:space="4" w:color="1B365D"/>
        </w:pBdr>
        <w:spacing w:before="280" w:after="120"/>
      </w:pPr>
      <w:r>
        <w:rPr>
          <w:rFonts w:ascii="Calibri" w:hAnsi="Calibri"/>
          <w:b/>
          <w:color w:val="1B365D"/>
          <w:sz w:val="24"/>
        </w:rPr>
        <w:t>PROFESSIONAL SERVICE</w:t>
      </w:r>
    </w:p>
    <w:p w14:paraId="54FFD92D" w14:textId="77777777" w:rsidR="006B557F" w:rsidRDefault="00000000">
      <w:pPr>
        <w:pStyle w:val="ListBullet"/>
        <w:spacing w:after="40"/>
      </w:pPr>
      <w:r>
        <w:rPr>
          <w:sz w:val="19"/>
        </w:rPr>
        <w:t>Participate in academic and professional activities supporting undergraduate education, curriculum development, and student learning.</w:t>
      </w:r>
    </w:p>
    <w:p w14:paraId="763B70EE" w14:textId="77777777" w:rsidR="006B557F" w:rsidRDefault="00000000">
      <w:pPr>
        <w:pStyle w:val="ListBullet"/>
        <w:spacing w:after="40"/>
      </w:pPr>
      <w:r>
        <w:rPr>
          <w:sz w:val="19"/>
        </w:rPr>
        <w:t>Contribute expertise in behavioral science, psychology, aging, grief and loss, and student experiential learning.</w:t>
      </w:r>
    </w:p>
    <w:p w14:paraId="616855A4" w14:textId="77777777" w:rsidR="006B557F" w:rsidRDefault="00000000">
      <w:pPr>
        <w:pStyle w:val="ListBullet"/>
        <w:spacing w:after="40"/>
      </w:pPr>
      <w:r>
        <w:rPr>
          <w:sz w:val="19"/>
        </w:rPr>
        <w:t>Provide peer review of open educational resources for potential adoption in undergraduate courses.</w:t>
      </w:r>
    </w:p>
    <w:p w14:paraId="7AAA6617" w14:textId="77777777" w:rsidR="006B557F" w:rsidRDefault="00000000">
      <w:pPr>
        <w:pStyle w:val="ListBullet"/>
        <w:spacing w:after="40"/>
      </w:pPr>
      <w:r>
        <w:rPr>
          <w:sz w:val="19"/>
        </w:rPr>
        <w:t>Contribute faculty expertise to the evaluation of instructional materials for accuracy, relevance, cultural responsiveness, and instructional effectiveness.</w:t>
      </w:r>
    </w:p>
    <w:p w14:paraId="761B87AC" w14:textId="77777777" w:rsidR="006B557F" w:rsidRDefault="00000000">
      <w:pPr>
        <w:keepNext/>
        <w:pBdr>
          <w:bottom w:val="single" w:sz="8" w:space="4" w:color="1B365D"/>
        </w:pBdr>
        <w:spacing w:before="280" w:after="120"/>
      </w:pPr>
      <w:r>
        <w:rPr>
          <w:rFonts w:ascii="Calibri" w:hAnsi="Calibri"/>
          <w:b/>
          <w:color w:val="1B365D"/>
          <w:sz w:val="24"/>
        </w:rPr>
        <w:t>PROFESSIONAL EXPERIENCE</w:t>
      </w:r>
    </w:p>
    <w:p w14:paraId="1930D37D" w14:textId="77777777" w:rsidR="006B557F" w:rsidRDefault="00000000">
      <w:pPr>
        <w:keepNext/>
        <w:tabs>
          <w:tab w:val="right" w:pos="10080"/>
        </w:tabs>
        <w:spacing w:before="100" w:after="40"/>
      </w:pPr>
      <w:r>
        <w:rPr>
          <w:b/>
          <w:sz w:val="21"/>
        </w:rPr>
        <w:t>Grace College</w:t>
      </w:r>
      <w:r>
        <w:rPr>
          <w:rFonts w:ascii="Calibri" w:hAnsi="Calibri"/>
          <w:b/>
          <w:color w:val="4A5568"/>
          <w:sz w:val="19"/>
        </w:rPr>
        <w:tab/>
        <w:t>2022–Present</w:t>
      </w:r>
    </w:p>
    <w:p w14:paraId="012E1B96" w14:textId="77777777" w:rsidR="006B557F" w:rsidRDefault="00000000">
      <w:pPr>
        <w:keepNext/>
        <w:spacing w:after="60"/>
      </w:pPr>
      <w:r>
        <w:rPr>
          <w:i/>
          <w:color w:val="4A5568"/>
          <w:sz w:val="19"/>
        </w:rPr>
        <w:t>Full-Time Faculty (2023–Present)  •  Part-Time Faculty (2022–2023)  •  Adjunct Faculty (2022)</w:t>
      </w:r>
    </w:p>
    <w:p w14:paraId="60E4ED4E" w14:textId="77777777" w:rsidR="006B557F" w:rsidRDefault="00000000">
      <w:pPr>
        <w:pStyle w:val="ListBullet"/>
        <w:spacing w:after="40"/>
      </w:pPr>
      <w:r>
        <w:rPr>
          <w:sz w:val="19"/>
        </w:rPr>
        <w:t>Promoted across sequential faculty roles to lead undergraduate courses, department initiatives, and internship coordination within the School of Behavioral Science.</w:t>
      </w:r>
    </w:p>
    <w:p w14:paraId="4970C2CC" w14:textId="77777777" w:rsidR="006B557F" w:rsidRDefault="00000000">
      <w:pPr>
        <w:keepNext/>
        <w:tabs>
          <w:tab w:val="right" w:pos="10080"/>
        </w:tabs>
        <w:spacing w:before="100" w:after="40"/>
      </w:pPr>
      <w:r>
        <w:rPr>
          <w:b/>
          <w:sz w:val="21"/>
        </w:rPr>
        <w:t>Elkhart Community Schools</w:t>
      </w:r>
      <w:r>
        <w:rPr>
          <w:rFonts w:ascii="Calibri" w:hAnsi="Calibri"/>
          <w:b/>
          <w:color w:val="4A5568"/>
          <w:sz w:val="19"/>
        </w:rPr>
        <w:tab/>
        <w:t>2021–2025</w:t>
      </w:r>
    </w:p>
    <w:p w14:paraId="05EDDBE9" w14:textId="77777777" w:rsidR="006B557F" w:rsidRDefault="00000000">
      <w:pPr>
        <w:spacing w:after="60"/>
      </w:pPr>
      <w:r>
        <w:rPr>
          <w:i/>
          <w:color w:val="4A5568"/>
          <w:sz w:val="19"/>
        </w:rPr>
        <w:t>Transition Coordinator</w:t>
      </w:r>
    </w:p>
    <w:p w14:paraId="111A3E48" w14:textId="77777777" w:rsidR="006B557F" w:rsidRDefault="00000000">
      <w:pPr>
        <w:keepNext/>
        <w:tabs>
          <w:tab w:val="right" w:pos="10080"/>
        </w:tabs>
        <w:spacing w:before="100" w:after="40"/>
      </w:pPr>
      <w:r>
        <w:rPr>
          <w:b/>
          <w:sz w:val="21"/>
        </w:rPr>
        <w:lastRenderedPageBreak/>
        <w:t>The Salvation Army Kroc Center</w:t>
      </w:r>
      <w:r>
        <w:rPr>
          <w:rFonts w:ascii="Calibri" w:hAnsi="Calibri"/>
          <w:b/>
          <w:color w:val="4A5568"/>
          <w:sz w:val="19"/>
        </w:rPr>
        <w:tab/>
        <w:t>2013–2021</w:t>
      </w:r>
    </w:p>
    <w:p w14:paraId="36D41252" w14:textId="77777777" w:rsidR="006B557F" w:rsidRDefault="00000000">
      <w:pPr>
        <w:spacing w:after="60"/>
      </w:pPr>
      <w:r>
        <w:rPr>
          <w:i/>
          <w:color w:val="4A5568"/>
          <w:sz w:val="19"/>
        </w:rPr>
        <w:t>Director of Operations</w:t>
      </w:r>
    </w:p>
    <w:p w14:paraId="00CF962E" w14:textId="77777777" w:rsidR="006B557F" w:rsidRDefault="00000000">
      <w:pPr>
        <w:keepNext/>
        <w:tabs>
          <w:tab w:val="right" w:pos="10080"/>
        </w:tabs>
        <w:spacing w:before="100" w:after="40"/>
      </w:pPr>
      <w:r>
        <w:rPr>
          <w:b/>
          <w:sz w:val="21"/>
        </w:rPr>
        <w:t>The Salvation Army Kroc Center</w:t>
      </w:r>
      <w:r>
        <w:rPr>
          <w:rFonts w:ascii="Calibri" w:hAnsi="Calibri"/>
          <w:b/>
          <w:color w:val="4A5568"/>
          <w:sz w:val="19"/>
        </w:rPr>
        <w:tab/>
        <w:t>2011–2013</w:t>
      </w:r>
    </w:p>
    <w:p w14:paraId="36C113A4" w14:textId="77777777" w:rsidR="006B557F" w:rsidRDefault="00000000">
      <w:pPr>
        <w:spacing w:after="60"/>
      </w:pPr>
      <w:r>
        <w:rPr>
          <w:i/>
          <w:color w:val="4A5568"/>
          <w:sz w:val="19"/>
        </w:rPr>
        <w:t>Membership Manager</w:t>
      </w:r>
    </w:p>
    <w:p w14:paraId="281B4582" w14:textId="77777777" w:rsidR="006B557F" w:rsidRDefault="00000000">
      <w:pPr>
        <w:keepNext/>
        <w:tabs>
          <w:tab w:val="right" w:pos="10080"/>
        </w:tabs>
        <w:spacing w:before="100" w:after="40"/>
      </w:pPr>
      <w:r>
        <w:rPr>
          <w:b/>
          <w:sz w:val="21"/>
        </w:rPr>
        <w:t>North Suburban YMCA</w:t>
      </w:r>
      <w:r>
        <w:rPr>
          <w:rFonts w:ascii="Calibri" w:hAnsi="Calibri"/>
          <w:b/>
          <w:color w:val="4A5568"/>
          <w:sz w:val="19"/>
        </w:rPr>
        <w:tab/>
        <w:t>2008–2011</w:t>
      </w:r>
    </w:p>
    <w:p w14:paraId="394663BE" w14:textId="77777777" w:rsidR="006B557F" w:rsidRDefault="00000000">
      <w:pPr>
        <w:spacing w:after="60"/>
      </w:pPr>
      <w:r>
        <w:rPr>
          <w:i/>
          <w:color w:val="4A5568"/>
          <w:sz w:val="19"/>
        </w:rPr>
        <w:t>Membership Director</w:t>
      </w:r>
    </w:p>
    <w:p w14:paraId="5C6D4FDB" w14:textId="77777777" w:rsidR="006B557F" w:rsidRDefault="00000000">
      <w:pPr>
        <w:keepNext/>
        <w:tabs>
          <w:tab w:val="right" w:pos="10080"/>
        </w:tabs>
        <w:spacing w:before="100" w:after="40"/>
      </w:pPr>
      <w:r>
        <w:rPr>
          <w:b/>
          <w:sz w:val="21"/>
        </w:rPr>
        <w:t>Community Partners Mental Health &amp; Developmental Disabilities</w:t>
      </w:r>
      <w:r>
        <w:rPr>
          <w:rFonts w:ascii="Calibri" w:hAnsi="Calibri"/>
          <w:b/>
          <w:color w:val="4A5568"/>
          <w:sz w:val="19"/>
        </w:rPr>
        <w:tab/>
        <w:t>1992–2007</w:t>
      </w:r>
    </w:p>
    <w:p w14:paraId="689D6A9C" w14:textId="77777777" w:rsidR="006B557F" w:rsidRDefault="00000000">
      <w:pPr>
        <w:spacing w:after="60"/>
      </w:pPr>
      <w:r>
        <w:rPr>
          <w:i/>
          <w:color w:val="4A5568"/>
          <w:sz w:val="19"/>
        </w:rPr>
        <w:t>Leadership and Case Management Roles</w:t>
      </w:r>
    </w:p>
    <w:p w14:paraId="7A0FCBA5" w14:textId="77777777" w:rsidR="006B557F" w:rsidRDefault="00000000">
      <w:pPr>
        <w:keepNext/>
        <w:pBdr>
          <w:bottom w:val="single" w:sz="8" w:space="4" w:color="1B365D"/>
        </w:pBdr>
        <w:spacing w:before="280" w:after="120"/>
      </w:pPr>
      <w:r>
        <w:rPr>
          <w:rFonts w:ascii="Calibri" w:hAnsi="Calibri"/>
          <w:b/>
          <w:color w:val="1B365D"/>
          <w:sz w:val="24"/>
        </w:rPr>
        <w:t>CERTIFICATIONS &amp; PROFESSIONAL DEVELOPMENT</w:t>
      </w:r>
    </w:p>
    <w:p w14:paraId="4B046523" w14:textId="77777777" w:rsidR="006B557F" w:rsidRDefault="00000000">
      <w:pPr>
        <w:keepNext/>
        <w:spacing w:before="160" w:after="60"/>
        <w:rPr>
          <w:rFonts w:ascii="Calibri" w:hAnsi="Calibri"/>
          <w:b/>
          <w:color w:val="4A5568"/>
          <w:sz w:val="22"/>
        </w:rPr>
      </w:pPr>
      <w:r>
        <w:rPr>
          <w:rFonts w:ascii="Calibri" w:hAnsi="Calibri"/>
          <w:b/>
          <w:color w:val="4A5568"/>
          <w:sz w:val="22"/>
        </w:rPr>
        <w:t>Certifications</w:t>
      </w:r>
    </w:p>
    <w:p w14:paraId="50E53EDF" w14:textId="654BE40B" w:rsidR="007F566E" w:rsidRPr="007F566E" w:rsidRDefault="007F566E">
      <w:pPr>
        <w:pStyle w:val="ListBullet"/>
        <w:spacing w:after="40"/>
      </w:pPr>
      <w:r>
        <w:t>Grace College Certified Driver (Teo-Year Certification 2026-2028)</w:t>
      </w:r>
    </w:p>
    <w:p w14:paraId="02A8D4A6" w14:textId="6DC8F17D" w:rsidR="006B557F" w:rsidRDefault="00000000">
      <w:pPr>
        <w:pStyle w:val="ListBullet"/>
        <w:spacing w:after="40"/>
      </w:pPr>
      <w:r>
        <w:rPr>
          <w:sz w:val="19"/>
        </w:rPr>
        <w:t>QPR Suicide Prevention Certification (2025)</w:t>
      </w:r>
    </w:p>
    <w:p w14:paraId="21F28B1F" w14:textId="77777777" w:rsidR="006B557F" w:rsidRDefault="00000000">
      <w:pPr>
        <w:pStyle w:val="ListBullet"/>
        <w:spacing w:after="40"/>
      </w:pPr>
      <w:r>
        <w:rPr>
          <w:sz w:val="19"/>
        </w:rPr>
        <w:t>Revelation Wellness Instructor (2021)</w:t>
      </w:r>
    </w:p>
    <w:p w14:paraId="70CFDB2F" w14:textId="77777777" w:rsidR="006B557F" w:rsidRDefault="00000000">
      <w:pPr>
        <w:pStyle w:val="ListBullet"/>
        <w:spacing w:after="40"/>
      </w:pPr>
      <w:r>
        <w:rPr>
          <w:sz w:val="19"/>
        </w:rPr>
        <w:t>CPR/AED for Professional Rescuers &amp; Healthcare Providers (2020)</w:t>
      </w:r>
    </w:p>
    <w:p w14:paraId="71189062" w14:textId="77777777" w:rsidR="006B557F" w:rsidRDefault="00000000">
      <w:pPr>
        <w:pStyle w:val="ListBullet"/>
        <w:spacing w:after="40"/>
      </w:pPr>
      <w:r>
        <w:rPr>
          <w:sz w:val="19"/>
        </w:rPr>
        <w:t>Kroc Center Leadership Certificate (2018)</w:t>
      </w:r>
    </w:p>
    <w:p w14:paraId="5667F89C" w14:textId="77777777" w:rsidR="006B557F" w:rsidRDefault="00000000">
      <w:pPr>
        <w:keepNext/>
        <w:spacing w:before="160" w:after="60"/>
      </w:pPr>
      <w:r>
        <w:rPr>
          <w:rFonts w:ascii="Calibri" w:hAnsi="Calibri"/>
          <w:b/>
          <w:color w:val="4A5568"/>
          <w:sz w:val="22"/>
        </w:rPr>
        <w:t>Conferences &amp; Development</w:t>
      </w:r>
    </w:p>
    <w:p w14:paraId="6DB95FFF" w14:textId="77777777" w:rsidR="006B557F" w:rsidRDefault="00000000">
      <w:pPr>
        <w:pStyle w:val="ListBullet"/>
        <w:spacing w:after="40"/>
      </w:pPr>
      <w:r>
        <w:rPr>
          <w:sz w:val="19"/>
        </w:rPr>
        <w:t>2026 IACE Faculty Development Conference, International Alliance for Christian Education, Fort Worth, Texas, May 20–22, 2026.</w:t>
      </w:r>
    </w:p>
    <w:p w14:paraId="7BA4A5FB" w14:textId="77777777" w:rsidR="006B557F" w:rsidRDefault="00000000">
      <w:pPr>
        <w:pStyle w:val="ListBullet"/>
        <w:spacing w:after="40"/>
      </w:pPr>
      <w:r>
        <w:rPr>
          <w:sz w:val="19"/>
        </w:rPr>
        <w:t>AI and Career Readiness: Stay Ahead of the Curve, 2025.</w:t>
      </w:r>
    </w:p>
    <w:p w14:paraId="76808132" w14:textId="77777777" w:rsidR="006B557F" w:rsidRDefault="00000000">
      <w:pPr>
        <w:pStyle w:val="ListBullet"/>
        <w:spacing w:after="40"/>
      </w:pPr>
      <w:r>
        <w:rPr>
          <w:sz w:val="19"/>
        </w:rPr>
        <w:t>Virtues and Vocations Programs, University of Notre Dame, 2025.</w:t>
      </w:r>
    </w:p>
    <w:p w14:paraId="3AE95479" w14:textId="77777777" w:rsidR="006B557F" w:rsidRDefault="00000000">
      <w:pPr>
        <w:pStyle w:val="ListBullet"/>
        <w:spacing w:after="40"/>
      </w:pPr>
      <w:r>
        <w:rPr>
          <w:sz w:val="19"/>
        </w:rPr>
        <w:t>Lost Sparrows Healing Childhood Trauma Conference, 2025.</w:t>
      </w:r>
    </w:p>
    <w:p w14:paraId="245A82CC" w14:textId="77777777" w:rsidR="006B557F" w:rsidRDefault="00000000">
      <w:pPr>
        <w:pStyle w:val="ListBullet"/>
        <w:spacing w:after="40"/>
      </w:pPr>
      <w:r>
        <w:rPr>
          <w:sz w:val="19"/>
        </w:rPr>
        <w:t>NISOD Fall Virtual Conference, 2023.</w:t>
      </w:r>
    </w:p>
    <w:p w14:paraId="3F58819C" w14:textId="77777777" w:rsidR="006B557F" w:rsidRDefault="00000000">
      <w:pPr>
        <w:keepNext/>
        <w:pBdr>
          <w:bottom w:val="single" w:sz="8" w:space="4" w:color="1B365D"/>
        </w:pBdr>
        <w:spacing w:before="280" w:after="120"/>
      </w:pPr>
      <w:r>
        <w:rPr>
          <w:rFonts w:ascii="Calibri" w:hAnsi="Calibri"/>
          <w:b/>
          <w:color w:val="1B365D"/>
          <w:sz w:val="24"/>
        </w:rPr>
        <w:t>COMMUNITY ENGAGEMENT &amp; OUTREACH</w:t>
      </w:r>
    </w:p>
    <w:p w14:paraId="41710BAC" w14:textId="77777777" w:rsidR="006B557F" w:rsidRDefault="00000000">
      <w:pPr>
        <w:keepNext/>
        <w:spacing w:before="160" w:after="60"/>
      </w:pPr>
      <w:r>
        <w:rPr>
          <w:rFonts w:ascii="Calibri" w:hAnsi="Calibri"/>
          <w:b/>
          <w:color w:val="4A5568"/>
          <w:sz w:val="22"/>
        </w:rPr>
        <w:t>Community Service &amp; Volunteering</w:t>
      </w:r>
    </w:p>
    <w:p w14:paraId="28D9A2B2" w14:textId="77777777" w:rsidR="006B557F" w:rsidRDefault="00000000">
      <w:pPr>
        <w:pStyle w:val="ListBullet"/>
        <w:spacing w:after="40"/>
      </w:pPr>
      <w:r>
        <w:rPr>
          <w:sz w:val="19"/>
        </w:rPr>
        <w:t>Salvation Army – Volunteer (2026–Present)</w:t>
      </w:r>
    </w:p>
    <w:p w14:paraId="40435F01" w14:textId="77777777" w:rsidR="006B557F" w:rsidRDefault="00000000">
      <w:pPr>
        <w:pStyle w:val="ListBullet"/>
        <w:spacing w:after="40"/>
      </w:pPr>
      <w:r>
        <w:rPr>
          <w:sz w:val="19"/>
        </w:rPr>
        <w:t>Kiwanis – Volunteer (2025–Present)</w:t>
      </w:r>
    </w:p>
    <w:p w14:paraId="73A0891E" w14:textId="77777777" w:rsidR="006B557F" w:rsidRDefault="00000000">
      <w:pPr>
        <w:pStyle w:val="ListBullet"/>
        <w:spacing w:after="40"/>
      </w:pPr>
      <w:r>
        <w:rPr>
          <w:sz w:val="19"/>
        </w:rPr>
        <w:t>Living Gospel Church – Small Bible Study Group Leader (2025–Present)</w:t>
      </w:r>
    </w:p>
    <w:p w14:paraId="70B94958" w14:textId="77777777" w:rsidR="006B557F" w:rsidRDefault="00000000">
      <w:pPr>
        <w:pStyle w:val="ListBullet"/>
        <w:spacing w:after="40"/>
      </w:pPr>
      <w:r>
        <w:rPr>
          <w:sz w:val="19"/>
        </w:rPr>
        <w:t>Living Gospel Church – Nursery Volunteer (2024–Present)</w:t>
      </w:r>
    </w:p>
    <w:p w14:paraId="0F3FA225" w14:textId="77777777" w:rsidR="006B557F" w:rsidRDefault="00000000">
      <w:pPr>
        <w:pStyle w:val="ListBullet"/>
        <w:spacing w:after="40"/>
      </w:pPr>
      <w:r>
        <w:rPr>
          <w:sz w:val="19"/>
        </w:rPr>
        <w:t>Elkhart Community Disability Resource Fair – Organizer (2024–2025)</w:t>
      </w:r>
    </w:p>
    <w:p w14:paraId="173C0B95" w14:textId="77777777" w:rsidR="006B557F" w:rsidRDefault="00000000">
      <w:pPr>
        <w:pStyle w:val="ListBullet"/>
        <w:spacing w:after="40"/>
      </w:pPr>
      <w:r>
        <w:rPr>
          <w:sz w:val="19"/>
        </w:rPr>
        <w:t>Visit Nappanee – Volunteer (2023–Present)</w:t>
      </w:r>
    </w:p>
    <w:p w14:paraId="7595180F" w14:textId="77777777" w:rsidR="006B557F" w:rsidRDefault="00000000">
      <w:pPr>
        <w:pStyle w:val="ListBullet"/>
        <w:spacing w:after="40"/>
      </w:pPr>
      <w:r>
        <w:rPr>
          <w:sz w:val="19"/>
        </w:rPr>
        <w:t>Nappanee Chamber of Commerce – Volunteer (2022–Present)</w:t>
      </w:r>
    </w:p>
    <w:p w14:paraId="73C8FBD8" w14:textId="77777777" w:rsidR="006B557F" w:rsidRDefault="00000000">
      <w:pPr>
        <w:pStyle w:val="ListBullet"/>
        <w:spacing w:after="40"/>
      </w:pPr>
      <w:r>
        <w:rPr>
          <w:sz w:val="19"/>
        </w:rPr>
        <w:t>NG3 Youth Bible Study – Volunteer (2019–2026)</w:t>
      </w:r>
    </w:p>
    <w:p w14:paraId="00728C2D" w14:textId="77777777" w:rsidR="006B557F" w:rsidRDefault="00000000">
      <w:pPr>
        <w:pStyle w:val="ListBullet"/>
        <w:spacing w:after="40"/>
      </w:pPr>
      <w:r>
        <w:rPr>
          <w:sz w:val="19"/>
        </w:rPr>
        <w:t>Family Christian Development Center – Volunteer</w:t>
      </w:r>
    </w:p>
    <w:p w14:paraId="457853D1" w14:textId="77777777" w:rsidR="006B557F" w:rsidRDefault="00000000">
      <w:pPr>
        <w:keepNext/>
        <w:spacing w:before="160" w:after="60"/>
      </w:pPr>
      <w:r>
        <w:rPr>
          <w:rFonts w:ascii="Calibri" w:hAnsi="Calibri"/>
          <w:b/>
          <w:color w:val="4A5568"/>
          <w:sz w:val="22"/>
        </w:rPr>
        <w:t>Selected Community Education</w:t>
      </w:r>
    </w:p>
    <w:p w14:paraId="34345EFB" w14:textId="77777777" w:rsidR="006B557F" w:rsidRDefault="00000000">
      <w:pPr>
        <w:pStyle w:val="ListBullet"/>
        <w:spacing w:after="40"/>
      </w:pPr>
      <w:r>
        <w:rPr>
          <w:sz w:val="19"/>
        </w:rPr>
        <w:t>Provide community education presentations addressing aging, grief and loss, and behavioral health topics.</w:t>
      </w:r>
    </w:p>
    <w:p w14:paraId="582C9142" w14:textId="77777777" w:rsidR="006B557F" w:rsidRDefault="00000000">
      <w:pPr>
        <w:pStyle w:val="ListBullet"/>
        <w:spacing w:after="40"/>
      </w:pPr>
      <w:r>
        <w:rPr>
          <w:sz w:val="19"/>
        </w:rPr>
        <w:t>Engage community organizations to connect behavioral science education with applied learning and community needs.</w:t>
      </w:r>
    </w:p>
    <w:p w14:paraId="40CD7528" w14:textId="77777777" w:rsidR="006B557F" w:rsidRDefault="00000000">
      <w:pPr>
        <w:pStyle w:val="ListBullet"/>
        <w:spacing w:after="40"/>
      </w:pPr>
      <w:r>
        <w:rPr>
          <w:sz w:val="19"/>
        </w:rPr>
        <w:t>Develop relationships with community organizations to expand experiential learning opportunities for undergraduate students.</w:t>
      </w:r>
    </w:p>
    <w:sectPr w:rsidR="006B557F"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9433117">
    <w:abstractNumId w:val="8"/>
  </w:num>
  <w:num w:numId="2" w16cid:durableId="1069033413">
    <w:abstractNumId w:val="6"/>
  </w:num>
  <w:num w:numId="3" w16cid:durableId="515122670">
    <w:abstractNumId w:val="5"/>
  </w:num>
  <w:num w:numId="4" w16cid:durableId="1285189694">
    <w:abstractNumId w:val="4"/>
  </w:num>
  <w:num w:numId="5" w16cid:durableId="2143377382">
    <w:abstractNumId w:val="7"/>
  </w:num>
  <w:num w:numId="6" w16cid:durableId="80876244">
    <w:abstractNumId w:val="3"/>
  </w:num>
  <w:num w:numId="7" w16cid:durableId="832112100">
    <w:abstractNumId w:val="2"/>
  </w:num>
  <w:num w:numId="8" w16cid:durableId="780878947">
    <w:abstractNumId w:val="1"/>
  </w:num>
  <w:num w:numId="9" w16cid:durableId="1416056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374C"/>
    <w:rsid w:val="002E3849"/>
    <w:rsid w:val="00326F90"/>
    <w:rsid w:val="00482908"/>
    <w:rsid w:val="006B557F"/>
    <w:rsid w:val="007F566E"/>
    <w:rsid w:val="00AA1D8D"/>
    <w:rsid w:val="00B47730"/>
    <w:rsid w:val="00CB0664"/>
    <w:rsid w:val="00D377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70DBF8"/>
  <w14:defaultImageDpi w14:val="300"/>
  <w15:docId w15:val="{88306620-8346-4F35-BA09-B5A6464E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color w:val="2D3748"/>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Sharon Dutkowski</cp:lastModifiedBy>
  <cp:revision>2</cp:revision>
  <cp:lastPrinted>2026-08-10T15:08:00Z</cp:lastPrinted>
  <dcterms:created xsi:type="dcterms:W3CDTF">2026-08-10T15:19:00Z</dcterms:created>
  <dcterms:modified xsi:type="dcterms:W3CDTF">2026-08-10T15:19:00Z</dcterms:modified>
  <cp:category/>
</cp:coreProperties>
</file>